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4D4A5" w14:textId="41F4EB95" w:rsidR="00373A5C" w:rsidRPr="00373A5C" w:rsidRDefault="00373A5C" w:rsidP="00373A5C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373A5C">
        <w:rPr>
          <w:rFonts w:ascii="Arial" w:hAnsi="Arial" w:cs="Arial"/>
          <w:b/>
          <w:bCs/>
          <w:sz w:val="36"/>
          <w:szCs w:val="36"/>
        </w:rPr>
        <w:t xml:space="preserve">Cite </w:t>
      </w:r>
      <w:proofErr w:type="spellStart"/>
      <w:r w:rsidRPr="00373A5C">
        <w:rPr>
          <w:rFonts w:ascii="Arial" w:hAnsi="Arial" w:cs="Arial"/>
          <w:b/>
          <w:bCs/>
          <w:sz w:val="36"/>
          <w:szCs w:val="36"/>
        </w:rPr>
        <w:t>DPABISurf</w:t>
      </w:r>
      <w:proofErr w:type="spellEnd"/>
    </w:p>
    <w:p w14:paraId="47A8DC1B" w14:textId="77777777" w:rsidR="00373A5C" w:rsidRDefault="00373A5C" w:rsidP="000A709D">
      <w:pPr>
        <w:spacing w:line="360" w:lineRule="auto"/>
        <w:rPr>
          <w:rFonts w:ascii="Arial" w:hAnsi="Arial" w:cs="Arial"/>
          <w:sz w:val="22"/>
          <w:szCs w:val="22"/>
        </w:rPr>
      </w:pPr>
    </w:p>
    <w:p w14:paraId="7A6EDB57" w14:textId="309E6581" w:rsidR="007B7D09" w:rsidRPr="0065510E" w:rsidRDefault="000C14A4" w:rsidP="000A709D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0A709D">
        <w:rPr>
          <w:rFonts w:ascii="Arial" w:hAnsi="Arial" w:cs="Arial"/>
          <w:sz w:val="22"/>
          <w:szCs w:val="22"/>
        </w:rPr>
        <w:t xml:space="preserve">If </w:t>
      </w:r>
      <w:r w:rsidR="007B7D09" w:rsidRPr="000A709D">
        <w:rPr>
          <w:rFonts w:ascii="Arial" w:hAnsi="Arial" w:cs="Arial"/>
          <w:sz w:val="22"/>
          <w:szCs w:val="22"/>
        </w:rPr>
        <w:t xml:space="preserve">you used </w:t>
      </w:r>
      <w:proofErr w:type="spellStart"/>
      <w:r w:rsidR="007B7D09" w:rsidRPr="000A709D">
        <w:rPr>
          <w:rFonts w:ascii="Arial" w:hAnsi="Arial" w:cs="Arial"/>
          <w:sz w:val="22"/>
          <w:szCs w:val="22"/>
        </w:rPr>
        <w:t>DPABISurf</w:t>
      </w:r>
      <w:proofErr w:type="spellEnd"/>
      <w:r w:rsidR="007B7D09" w:rsidRPr="000A709D">
        <w:rPr>
          <w:rFonts w:ascii="Arial" w:hAnsi="Arial" w:cs="Arial"/>
          <w:sz w:val="22"/>
          <w:szCs w:val="22"/>
        </w:rPr>
        <w:t xml:space="preserve"> in your data processing, </w:t>
      </w:r>
      <w:r w:rsidR="007B7D09" w:rsidRPr="0065510E">
        <w:rPr>
          <w:rFonts w:ascii="Arial" w:hAnsi="Arial" w:cs="Arial"/>
          <w:b/>
          <w:bCs/>
          <w:sz w:val="22"/>
          <w:szCs w:val="22"/>
        </w:rPr>
        <w:t>citing it in your paper would be greatly appreciated.</w:t>
      </w:r>
    </w:p>
    <w:p w14:paraId="5FA1629E" w14:textId="014FE7EE" w:rsidR="007B7D09" w:rsidRPr="000A709D" w:rsidRDefault="00937983" w:rsidP="000A709D">
      <w:pPr>
        <w:spacing w:line="360" w:lineRule="auto"/>
        <w:rPr>
          <w:rFonts w:ascii="Arial" w:hAnsi="Arial" w:cs="Arial"/>
          <w:sz w:val="22"/>
          <w:szCs w:val="22"/>
        </w:rPr>
      </w:pPr>
      <w:r w:rsidRPr="000A709D">
        <w:rPr>
          <w:rFonts w:ascii="Arial" w:hAnsi="Arial" w:cs="Arial"/>
          <w:sz w:val="22"/>
          <w:szCs w:val="22"/>
        </w:rPr>
        <w:t xml:space="preserve">Yan, C.-G., Wang, X.-D., Lu, B. (2021). </w:t>
      </w:r>
      <w:proofErr w:type="spellStart"/>
      <w:r w:rsidRPr="000A709D">
        <w:rPr>
          <w:rFonts w:ascii="Arial" w:hAnsi="Arial" w:cs="Arial"/>
          <w:sz w:val="22"/>
          <w:szCs w:val="22"/>
        </w:rPr>
        <w:t>DPABISurf</w:t>
      </w:r>
      <w:proofErr w:type="spellEnd"/>
      <w:r w:rsidRPr="000A709D">
        <w:rPr>
          <w:rFonts w:ascii="Arial" w:hAnsi="Arial" w:cs="Arial"/>
          <w:sz w:val="22"/>
          <w:szCs w:val="22"/>
        </w:rPr>
        <w:t xml:space="preserve">: data processing &amp; analysis for brain imaging on surface. Sci Bull, 66(24), 2453-2455, </w:t>
      </w:r>
      <w:proofErr w:type="spellStart"/>
      <w:r w:rsidRPr="000A709D">
        <w:rPr>
          <w:rFonts w:ascii="Arial" w:hAnsi="Arial" w:cs="Arial"/>
          <w:sz w:val="22"/>
          <w:szCs w:val="22"/>
        </w:rPr>
        <w:t>doi</w:t>
      </w:r>
      <w:proofErr w:type="spellEnd"/>
      <w:r w:rsidRPr="000A709D">
        <w:rPr>
          <w:rFonts w:ascii="Arial" w:hAnsi="Arial" w:cs="Arial"/>
          <w:sz w:val="22"/>
          <w:szCs w:val="22"/>
        </w:rPr>
        <w:t xml:space="preserve">: </w:t>
      </w:r>
      <w:hyperlink r:id="rId5" w:history="1">
        <w:r w:rsidR="006E291C" w:rsidRPr="000A709D">
          <w:rPr>
            <w:rStyle w:val="Hyperlink"/>
            <w:rFonts w:ascii="Arial" w:hAnsi="Arial" w:cs="Arial"/>
            <w:sz w:val="22"/>
            <w:szCs w:val="22"/>
          </w:rPr>
          <w:t>https://doi.org/10.1016/j.scib.2021.09.016</w:t>
        </w:r>
      </w:hyperlink>
    </w:p>
    <w:p w14:paraId="712CDF13" w14:textId="77777777" w:rsidR="006E291C" w:rsidRPr="000A709D" w:rsidRDefault="006E291C" w:rsidP="000A709D">
      <w:pPr>
        <w:spacing w:line="360" w:lineRule="auto"/>
        <w:rPr>
          <w:rFonts w:ascii="Arial" w:hAnsi="Arial" w:cs="Arial"/>
          <w:sz w:val="22"/>
          <w:szCs w:val="22"/>
        </w:rPr>
      </w:pPr>
    </w:p>
    <w:p w14:paraId="3542E545" w14:textId="56484095" w:rsidR="00361818" w:rsidRPr="000A709D" w:rsidRDefault="007B7D09" w:rsidP="000A709D">
      <w:pPr>
        <w:spacing w:line="360" w:lineRule="auto"/>
        <w:rPr>
          <w:rFonts w:ascii="Arial" w:hAnsi="Arial" w:cs="Arial"/>
          <w:sz w:val="22"/>
          <w:szCs w:val="22"/>
        </w:rPr>
      </w:pPr>
      <w:r w:rsidRPr="000A709D">
        <w:rPr>
          <w:rFonts w:ascii="Arial" w:hAnsi="Arial" w:cs="Arial"/>
          <w:sz w:val="22"/>
          <w:szCs w:val="22"/>
        </w:rPr>
        <w:t xml:space="preserve">Something like "... </w:t>
      </w:r>
      <w:r w:rsidRPr="0065510E">
        <w:rPr>
          <w:rFonts w:ascii="Arial" w:hAnsi="Arial" w:cs="Arial"/>
          <w:b/>
          <w:bCs/>
          <w:sz w:val="22"/>
          <w:szCs w:val="22"/>
        </w:rPr>
        <w:t xml:space="preserve">The </w:t>
      </w:r>
      <w:r w:rsidR="00D26B65" w:rsidRPr="0065510E">
        <w:rPr>
          <w:rFonts w:ascii="Arial" w:hAnsi="Arial" w:cs="Arial"/>
          <w:b/>
          <w:bCs/>
          <w:sz w:val="22"/>
          <w:szCs w:val="22"/>
        </w:rPr>
        <w:t>surface-based analys</w:t>
      </w:r>
      <w:r w:rsidR="00016A24" w:rsidRPr="0065510E">
        <w:rPr>
          <w:rFonts w:ascii="Arial" w:hAnsi="Arial" w:cs="Arial"/>
          <w:b/>
          <w:bCs/>
          <w:sz w:val="22"/>
          <w:szCs w:val="22"/>
        </w:rPr>
        <w:t>i</w:t>
      </w:r>
      <w:r w:rsidR="00D26B65" w:rsidRPr="0065510E">
        <w:rPr>
          <w:rFonts w:ascii="Arial" w:hAnsi="Arial" w:cs="Arial"/>
          <w:b/>
          <w:bCs/>
          <w:sz w:val="22"/>
          <w:szCs w:val="22"/>
        </w:rPr>
        <w:t xml:space="preserve">s </w:t>
      </w:r>
      <w:r w:rsidRPr="0065510E">
        <w:rPr>
          <w:rFonts w:ascii="Arial" w:hAnsi="Arial" w:cs="Arial"/>
          <w:b/>
          <w:bCs/>
          <w:sz w:val="22"/>
          <w:szCs w:val="22"/>
        </w:rPr>
        <w:t xml:space="preserve">was performed using the </w:t>
      </w:r>
      <w:r w:rsidR="00C21968" w:rsidRPr="0065510E">
        <w:rPr>
          <w:rFonts w:ascii="Arial" w:hAnsi="Arial" w:cs="Arial"/>
          <w:b/>
          <w:bCs/>
          <w:sz w:val="22"/>
          <w:szCs w:val="22"/>
        </w:rPr>
        <w:t xml:space="preserve">toolbox for </w:t>
      </w:r>
      <w:r w:rsidR="007976A3" w:rsidRPr="0065510E">
        <w:rPr>
          <w:rFonts w:ascii="Arial" w:hAnsi="Arial" w:cs="Arial"/>
          <w:b/>
          <w:bCs/>
          <w:sz w:val="22"/>
          <w:szCs w:val="22"/>
        </w:rPr>
        <w:t>D</w:t>
      </w:r>
      <w:r w:rsidR="00C21968" w:rsidRPr="0065510E">
        <w:rPr>
          <w:rFonts w:ascii="Arial" w:hAnsi="Arial" w:cs="Arial"/>
          <w:b/>
          <w:bCs/>
          <w:sz w:val="22"/>
          <w:szCs w:val="22"/>
        </w:rPr>
        <w:t xml:space="preserve">ata </w:t>
      </w:r>
      <w:r w:rsidR="007976A3" w:rsidRPr="0065510E">
        <w:rPr>
          <w:rFonts w:ascii="Arial" w:hAnsi="Arial" w:cs="Arial"/>
          <w:b/>
          <w:bCs/>
          <w:sz w:val="22"/>
          <w:szCs w:val="22"/>
        </w:rPr>
        <w:t>P</w:t>
      </w:r>
      <w:r w:rsidR="00C21968" w:rsidRPr="0065510E">
        <w:rPr>
          <w:rFonts w:ascii="Arial" w:hAnsi="Arial" w:cs="Arial"/>
          <w:b/>
          <w:bCs/>
          <w:sz w:val="22"/>
          <w:szCs w:val="22"/>
        </w:rPr>
        <w:t xml:space="preserve">rocessing &amp; </w:t>
      </w:r>
      <w:r w:rsidR="007976A3" w:rsidRPr="0065510E">
        <w:rPr>
          <w:rFonts w:ascii="Arial" w:hAnsi="Arial" w:cs="Arial"/>
          <w:b/>
          <w:bCs/>
          <w:sz w:val="22"/>
          <w:szCs w:val="22"/>
        </w:rPr>
        <w:t>A</w:t>
      </w:r>
      <w:r w:rsidR="00C21968" w:rsidRPr="0065510E">
        <w:rPr>
          <w:rFonts w:ascii="Arial" w:hAnsi="Arial" w:cs="Arial"/>
          <w:b/>
          <w:bCs/>
          <w:sz w:val="22"/>
          <w:szCs w:val="22"/>
        </w:rPr>
        <w:t xml:space="preserve">nalysis for </w:t>
      </w:r>
      <w:r w:rsidR="007976A3" w:rsidRPr="0065510E">
        <w:rPr>
          <w:rFonts w:ascii="Arial" w:hAnsi="Arial" w:cs="Arial"/>
          <w:b/>
          <w:bCs/>
          <w:sz w:val="22"/>
          <w:szCs w:val="22"/>
        </w:rPr>
        <w:t>B</w:t>
      </w:r>
      <w:r w:rsidR="00C21968" w:rsidRPr="0065510E">
        <w:rPr>
          <w:rFonts w:ascii="Arial" w:hAnsi="Arial" w:cs="Arial"/>
          <w:b/>
          <w:bCs/>
          <w:sz w:val="22"/>
          <w:szCs w:val="22"/>
        </w:rPr>
        <w:t xml:space="preserve">rain </w:t>
      </w:r>
      <w:r w:rsidR="007976A3" w:rsidRPr="0065510E">
        <w:rPr>
          <w:rFonts w:ascii="Arial" w:hAnsi="Arial" w:cs="Arial"/>
          <w:b/>
          <w:bCs/>
          <w:sz w:val="22"/>
          <w:szCs w:val="22"/>
        </w:rPr>
        <w:t>I</w:t>
      </w:r>
      <w:r w:rsidR="00C21968" w:rsidRPr="0065510E">
        <w:rPr>
          <w:rFonts w:ascii="Arial" w:hAnsi="Arial" w:cs="Arial"/>
          <w:b/>
          <w:bCs/>
          <w:sz w:val="22"/>
          <w:szCs w:val="22"/>
        </w:rPr>
        <w:t xml:space="preserve">maging on </w:t>
      </w:r>
      <w:r w:rsidR="007976A3" w:rsidRPr="0065510E">
        <w:rPr>
          <w:rFonts w:ascii="Arial" w:hAnsi="Arial" w:cs="Arial"/>
          <w:b/>
          <w:bCs/>
          <w:sz w:val="22"/>
          <w:szCs w:val="22"/>
        </w:rPr>
        <w:t>S</w:t>
      </w:r>
      <w:r w:rsidR="00C21968" w:rsidRPr="0065510E">
        <w:rPr>
          <w:rFonts w:ascii="Arial" w:hAnsi="Arial" w:cs="Arial"/>
          <w:b/>
          <w:bCs/>
          <w:sz w:val="22"/>
          <w:szCs w:val="22"/>
        </w:rPr>
        <w:t>urface (</w:t>
      </w:r>
      <w:proofErr w:type="spellStart"/>
      <w:r w:rsidR="00C21968" w:rsidRPr="0065510E">
        <w:rPr>
          <w:rFonts w:ascii="Arial" w:hAnsi="Arial" w:cs="Arial"/>
          <w:b/>
          <w:bCs/>
          <w:sz w:val="22"/>
          <w:szCs w:val="22"/>
        </w:rPr>
        <w:t>DPABISurf</w:t>
      </w:r>
      <w:proofErr w:type="spellEnd"/>
      <w:r w:rsidR="00C21968" w:rsidRPr="0065510E">
        <w:rPr>
          <w:rFonts w:ascii="Arial" w:hAnsi="Arial" w:cs="Arial"/>
          <w:b/>
          <w:bCs/>
          <w:sz w:val="22"/>
          <w:szCs w:val="22"/>
        </w:rPr>
        <w:t>)</w:t>
      </w:r>
      <w:r w:rsidR="00032690" w:rsidRPr="0065510E">
        <w:rPr>
          <w:rFonts w:ascii="Arial" w:hAnsi="Arial" w:cs="Arial"/>
          <w:b/>
          <w:bCs/>
          <w:sz w:val="22"/>
          <w:szCs w:val="22"/>
        </w:rPr>
        <w:t xml:space="preserve"> </w:t>
      </w:r>
      <w:r w:rsidR="00032690" w:rsidRPr="0065510E">
        <w:rPr>
          <w:rFonts w:ascii="Arial" w:hAnsi="Arial" w:cs="Arial"/>
          <w:b/>
          <w:bCs/>
          <w:sz w:val="22"/>
          <w:szCs w:val="22"/>
        </w:rPr>
        <w:fldChar w:fldCharType="begin"/>
      </w:r>
      <w:r w:rsidR="00937983" w:rsidRPr="0065510E">
        <w:rPr>
          <w:rFonts w:ascii="Arial" w:hAnsi="Arial" w:cs="Arial"/>
          <w:b/>
          <w:bCs/>
          <w:sz w:val="22"/>
          <w:szCs w:val="22"/>
        </w:rPr>
        <w:instrText xml:space="preserve"> ADDIN EN.CITE &lt;EndNote&gt;&lt;Cite&gt;&lt;Author&gt;Yan&lt;/Author&gt;&lt;Year&gt;2021&lt;/Year&gt;&lt;RecNum&gt;2497&lt;/RecNum&gt;&lt;DisplayText&gt;(Yan et al., 2021)&lt;/DisplayText&gt;&lt;record&gt;&lt;rec-number&gt;2497&lt;/rec-number&gt;&lt;foreign-keys&gt;&lt;key app="EN" db-id="5xarvexfgafp51exx01pz0stvxa5w2rzx9af" timestamp="1638397927"&gt;2497&lt;/key&gt;&lt;/foreign-keys&gt;&lt;ref-type name="Journal Article"&gt;17&lt;/ref-type&gt;&lt;contributors&gt;&lt;authors&gt;&lt;author&gt;Yan, Chao-Gan&lt;/author&gt;&lt;author&gt;Wang, Xin-Di&lt;/author&gt;&lt;author&gt;Lu, Bin&lt;/author&gt;&lt;/authors&gt;&lt;/contributors&gt;&lt;titles&gt;&lt;title&gt;DPABISurf: data processing &amp;amp; analysis for brain imaging on surface&lt;/title&gt;&lt;secondary-title&gt;Sci Bull&lt;/secondary-title&gt;&lt;alt-title&gt;Science Bulletin&lt;/alt-title&gt;&lt;/titles&gt;&lt;periodical&gt;&lt;full-title&gt;Sci Bull&lt;/full-title&gt;&lt;/periodical&gt;&lt;alt-periodical&gt;&lt;full-title&gt;Science Bulletin&lt;/full-title&gt;&lt;/alt-periodical&gt;&lt;pages&gt;2453-2455&lt;/pages&gt;&lt;volume&gt;66&lt;/volume&gt;&lt;number&gt;24&lt;/number&gt;&lt;dates&gt;&lt;year&gt;2021&lt;/year&gt;&lt;pub-dates&gt;&lt;date&gt;2021/12/30/&lt;/date&gt;&lt;/pub-dates&gt;&lt;/dates&gt;&lt;isbn&gt;2095-9273&lt;/isbn&gt;&lt;urls&gt;&lt;related-urls&gt;&lt;url&gt;https://www.sciencedirect.com/science/article/pii/S2095927321006344&lt;/url&gt;&lt;/related-urls&gt;&lt;/urls&gt;&lt;electronic-resource-num&gt; https://doi.org/10.1016/j.scib.2021.09.016&lt;/electronic-resource-num&gt;&lt;/record&gt;&lt;/Cite&gt;&lt;/EndNote&gt;</w:instrText>
      </w:r>
      <w:r w:rsidR="00032690" w:rsidRPr="0065510E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032690" w:rsidRPr="0065510E">
        <w:rPr>
          <w:rFonts w:ascii="Arial" w:hAnsi="Arial" w:cs="Arial"/>
          <w:b/>
          <w:bCs/>
          <w:noProof/>
          <w:sz w:val="22"/>
          <w:szCs w:val="22"/>
        </w:rPr>
        <w:t>(Yan et al., 2021)</w:t>
      </w:r>
      <w:r w:rsidR="00032690" w:rsidRPr="0065510E">
        <w:rPr>
          <w:rFonts w:ascii="Arial" w:hAnsi="Arial" w:cs="Arial"/>
          <w:b/>
          <w:bCs/>
          <w:sz w:val="22"/>
          <w:szCs w:val="22"/>
        </w:rPr>
        <w:fldChar w:fldCharType="end"/>
      </w:r>
      <w:r w:rsidR="00032690" w:rsidRPr="0065510E">
        <w:rPr>
          <w:rFonts w:ascii="Arial" w:hAnsi="Arial" w:cs="Arial"/>
          <w:b/>
          <w:bCs/>
          <w:sz w:val="22"/>
          <w:szCs w:val="22"/>
        </w:rPr>
        <w:t xml:space="preserve">, which is </w:t>
      </w:r>
      <w:r w:rsidR="00B048E7" w:rsidRPr="0065510E">
        <w:rPr>
          <w:rFonts w:ascii="Arial" w:hAnsi="Arial" w:cs="Arial"/>
          <w:b/>
          <w:bCs/>
          <w:sz w:val="22"/>
          <w:szCs w:val="22"/>
        </w:rPr>
        <w:t xml:space="preserve">based on </w:t>
      </w:r>
      <w:proofErr w:type="spellStart"/>
      <w:r w:rsidR="00B048E7" w:rsidRPr="0065510E">
        <w:rPr>
          <w:rFonts w:ascii="Arial" w:hAnsi="Arial" w:cs="Arial"/>
          <w:b/>
          <w:bCs/>
          <w:sz w:val="22"/>
          <w:szCs w:val="22"/>
        </w:rPr>
        <w:t>f</w:t>
      </w:r>
      <w:r w:rsidR="00495996" w:rsidRPr="0065510E">
        <w:rPr>
          <w:rFonts w:ascii="Arial" w:hAnsi="Arial" w:cs="Arial"/>
          <w:b/>
          <w:bCs/>
          <w:sz w:val="22"/>
          <w:szCs w:val="22"/>
        </w:rPr>
        <w:t>MRIPrep</w:t>
      </w:r>
      <w:proofErr w:type="spellEnd"/>
      <w:r w:rsidR="00495996" w:rsidRPr="0065510E">
        <w:rPr>
          <w:rFonts w:ascii="Arial" w:hAnsi="Arial" w:cs="Arial"/>
          <w:b/>
          <w:bCs/>
          <w:sz w:val="22"/>
          <w:szCs w:val="22"/>
        </w:rPr>
        <w:t xml:space="preserve"> </w:t>
      </w:r>
      <w:r w:rsidR="00B048E7" w:rsidRPr="0065510E">
        <w:rPr>
          <w:rFonts w:ascii="Arial" w:hAnsi="Arial" w:cs="Arial"/>
          <w:b/>
          <w:bCs/>
          <w:sz w:val="22"/>
          <w:szCs w:val="22"/>
        </w:rPr>
        <w:fldChar w:fldCharType="begin">
          <w:fldData xml:space="preserve">PEVuZE5vdGU+PENpdGU+PEF1dGhvcj5Fc3RlYmFuPC9BdXRob3I+PFllYXI+MjAxOTwvWWVhcj48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</w:fldData>
        </w:fldChar>
      </w:r>
      <w:r w:rsidR="00B30498" w:rsidRPr="0065510E">
        <w:rPr>
          <w:rFonts w:ascii="Arial" w:hAnsi="Arial" w:cs="Arial"/>
          <w:b/>
          <w:bCs/>
          <w:sz w:val="22"/>
          <w:szCs w:val="22"/>
        </w:rPr>
        <w:instrText xml:space="preserve"> ADDIN EN.CITE </w:instrText>
      </w:r>
      <w:r w:rsidR="00B30498" w:rsidRPr="0065510E">
        <w:rPr>
          <w:rFonts w:ascii="Arial" w:hAnsi="Arial" w:cs="Arial"/>
          <w:b/>
          <w:bCs/>
          <w:sz w:val="22"/>
          <w:szCs w:val="22"/>
        </w:rPr>
        <w:fldChar w:fldCharType="begin">
          <w:fldData xml:space="preserve">PEVuZE5vdGU+PENpdGU+PEF1dGhvcj5Fc3RlYmFuPC9BdXRob3I+PFllYXI+MjAxOTwvWWVhcj48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</w:fldData>
        </w:fldChar>
      </w:r>
      <w:r w:rsidR="00B30498" w:rsidRPr="0065510E">
        <w:rPr>
          <w:rFonts w:ascii="Arial" w:hAnsi="Arial" w:cs="Arial"/>
          <w:b/>
          <w:bCs/>
          <w:sz w:val="22"/>
          <w:szCs w:val="22"/>
        </w:rPr>
        <w:instrText xml:space="preserve"> ADDIN EN.CITE.DATA </w:instrText>
      </w:r>
      <w:r w:rsidR="00B30498" w:rsidRPr="0065510E">
        <w:rPr>
          <w:rFonts w:ascii="Arial" w:hAnsi="Arial" w:cs="Arial"/>
          <w:b/>
          <w:bCs/>
          <w:sz w:val="22"/>
          <w:szCs w:val="22"/>
        </w:rPr>
      </w:r>
      <w:r w:rsidR="00B30498" w:rsidRPr="0065510E">
        <w:rPr>
          <w:rFonts w:ascii="Arial" w:hAnsi="Arial" w:cs="Arial"/>
          <w:b/>
          <w:bCs/>
          <w:sz w:val="22"/>
          <w:szCs w:val="22"/>
        </w:rPr>
        <w:fldChar w:fldCharType="end"/>
      </w:r>
      <w:r w:rsidR="00B048E7" w:rsidRPr="0065510E">
        <w:rPr>
          <w:rFonts w:ascii="Arial" w:hAnsi="Arial" w:cs="Arial"/>
          <w:b/>
          <w:bCs/>
          <w:sz w:val="22"/>
          <w:szCs w:val="22"/>
        </w:rPr>
      </w:r>
      <w:r w:rsidR="00B048E7" w:rsidRPr="0065510E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B30498" w:rsidRPr="0065510E">
        <w:rPr>
          <w:rFonts w:ascii="Arial" w:hAnsi="Arial" w:cs="Arial"/>
          <w:b/>
          <w:bCs/>
          <w:noProof/>
          <w:sz w:val="22"/>
          <w:szCs w:val="22"/>
        </w:rPr>
        <w:t>(Esteban et al., 2019)</w:t>
      </w:r>
      <w:r w:rsidR="00B048E7" w:rsidRPr="0065510E">
        <w:rPr>
          <w:rFonts w:ascii="Arial" w:hAnsi="Arial" w:cs="Arial"/>
          <w:b/>
          <w:bCs/>
          <w:sz w:val="22"/>
          <w:szCs w:val="22"/>
        </w:rPr>
        <w:fldChar w:fldCharType="end"/>
      </w:r>
      <w:r w:rsidR="00032690" w:rsidRPr="0065510E">
        <w:rPr>
          <w:rFonts w:ascii="Arial" w:hAnsi="Arial" w:cs="Arial"/>
          <w:b/>
          <w:bCs/>
          <w:sz w:val="22"/>
          <w:szCs w:val="22"/>
        </w:rPr>
        <w:t>,</w:t>
      </w:r>
      <w:r w:rsidR="00495996" w:rsidRPr="0065510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495996" w:rsidRPr="0065510E">
        <w:rPr>
          <w:rFonts w:ascii="Arial" w:hAnsi="Arial" w:cs="Arial"/>
          <w:b/>
          <w:bCs/>
          <w:sz w:val="22"/>
          <w:szCs w:val="22"/>
        </w:rPr>
        <w:t>FreeSurfer</w:t>
      </w:r>
      <w:proofErr w:type="spellEnd"/>
      <w:r w:rsidR="00495996" w:rsidRPr="0065510E">
        <w:rPr>
          <w:rFonts w:ascii="Arial" w:hAnsi="Arial" w:cs="Arial"/>
          <w:b/>
          <w:bCs/>
          <w:sz w:val="22"/>
          <w:szCs w:val="22"/>
        </w:rPr>
        <w:t xml:space="preserve"> </w:t>
      </w:r>
      <w:r w:rsidR="00E95D16" w:rsidRPr="0065510E">
        <w:rPr>
          <w:rFonts w:ascii="Arial" w:hAnsi="Arial" w:cs="Arial"/>
          <w:b/>
          <w:bCs/>
          <w:sz w:val="22"/>
          <w:szCs w:val="22"/>
        </w:rPr>
        <w:fldChar w:fldCharType="begin"/>
      </w:r>
      <w:r w:rsidR="00B408B0" w:rsidRPr="0065510E">
        <w:rPr>
          <w:rFonts w:ascii="Arial" w:hAnsi="Arial" w:cs="Arial"/>
          <w:b/>
          <w:bCs/>
          <w:sz w:val="22"/>
          <w:szCs w:val="22"/>
        </w:rPr>
        <w:instrText xml:space="preserve"> ADDIN EN.CITE &lt;EndNote&gt;&lt;Cite&gt;&lt;Author&gt;Dale&lt;/Author&gt;&lt;Year&gt;1999&lt;/Year&gt;&lt;RecNum&gt;2189&lt;/RecNum&gt;&lt;DisplayText&gt;(Dale et al., 1999)&lt;/DisplayText&gt;&lt;record&gt;&lt;rec-number&gt;2189&lt;/rec-number&gt;&lt;foreign-keys&gt;&lt;key app="EN" db-id="5xarvexfgafp51exx01pz0stvxa5w2rzx9af" timestamp="1544957647"&gt;2189&lt;/key&gt;&lt;/foreign-keys&gt;&lt;ref-type name="Journal Article"&gt;17&lt;/ref-type&gt;&lt;contributors&gt;&lt;authors&gt;&lt;author&gt;Dale, A. M.&lt;/author&gt;&lt;author&gt;Fischl, B.&lt;/author&gt;&lt;author&gt;Sereno, M. I.&lt;/author&gt;&lt;/authors&gt;&lt;/contributors&gt;&lt;auth-address&gt;Massachusetts General Hosp/Harvard Medical School, Building 149, Charlestown, Massachusetts, 02129, USA. dale@nmr.mgh.harvard.edu&lt;/auth-address&gt;&lt;titles&gt;&lt;title&gt;Cortical surface-based analysis. I. Segmentation and surface reconstruction&lt;/title&gt;&lt;secondary-title&gt;Neuroimage&lt;/secondary-title&gt;&lt;alt-title&gt;NeuroImage&lt;/alt-title&gt;&lt;/titles&gt;&lt;periodical&gt;&lt;full-title&gt;Neuroimage&lt;/full-title&gt;&lt;/periodical&gt;&lt;alt-periodical&gt;&lt;full-title&gt;Neuroimage&lt;/full-title&gt;&lt;/alt-periodical&gt;&lt;pages&gt;179-94&lt;/pages&gt;&lt;volume&gt;9&lt;/volume&gt;&lt;number&gt;2&lt;/number&gt;&lt;edition&gt;1999/02/05&lt;/edition&gt;&lt;keywords&gt;&lt;keyword&gt;Brain Mapping/instrumentation&lt;/keyword&gt;&lt;keyword&gt;Cerebral Cortex/*anatomy &amp;amp; histology&lt;/keyword&gt;&lt;keyword&gt;Humans&lt;/keyword&gt;&lt;keyword&gt;Image Processing, Computer-Assisted/*instrumentation&lt;/keyword&gt;&lt;keyword&gt;Magnetic Resonance Imaging/*instrumentation&lt;/keyword&gt;&lt;keyword&gt;Reference Values&lt;/keyword&gt;&lt;keyword&gt;Software&lt;/keyword&gt;&lt;/keywords&gt;&lt;dates&gt;&lt;year&gt;1999&lt;/year&gt;&lt;pub-dates&gt;&lt;date&gt;Feb&lt;/date&gt;&lt;/pub-dates&gt;&lt;/dates&gt;&lt;isbn&gt;1053-8119 (Print)&amp;#xD;1053-8119&lt;/isbn&gt;&lt;accession-num&gt;9931268&lt;/accession-num&gt;&lt;urls&gt;&lt;/urls&gt;&lt;electronic-resource-num&gt;10.1006/nimg.1998.0395&lt;/electronic-resource-num&gt;&lt;remote-database-provider&gt;NLM&lt;/remote-database-provider&gt;&lt;language&gt;eng&lt;/language&gt;&lt;/record&gt;&lt;/Cite&gt;&lt;/EndNote&gt;</w:instrText>
      </w:r>
      <w:r w:rsidR="00E95D16" w:rsidRPr="0065510E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B408B0" w:rsidRPr="0065510E">
        <w:rPr>
          <w:rFonts w:ascii="Arial" w:hAnsi="Arial" w:cs="Arial"/>
          <w:b/>
          <w:bCs/>
          <w:noProof/>
          <w:sz w:val="22"/>
          <w:szCs w:val="22"/>
        </w:rPr>
        <w:t>(Dale et al., 1999)</w:t>
      </w:r>
      <w:r w:rsidR="00E95D16" w:rsidRPr="0065510E">
        <w:rPr>
          <w:rFonts w:ascii="Arial" w:hAnsi="Arial" w:cs="Arial"/>
          <w:b/>
          <w:bCs/>
          <w:sz w:val="22"/>
          <w:szCs w:val="22"/>
        </w:rPr>
        <w:fldChar w:fldCharType="end"/>
      </w:r>
      <w:r w:rsidR="00495996" w:rsidRPr="0065510E">
        <w:rPr>
          <w:rFonts w:ascii="Arial" w:hAnsi="Arial" w:cs="Arial"/>
          <w:b/>
          <w:bCs/>
          <w:sz w:val="22"/>
          <w:szCs w:val="22"/>
        </w:rPr>
        <w:t>, ANTs</w:t>
      </w:r>
      <w:r w:rsidR="00A07650" w:rsidRPr="0065510E">
        <w:rPr>
          <w:rFonts w:ascii="Arial" w:hAnsi="Arial" w:cs="Arial"/>
          <w:b/>
          <w:bCs/>
          <w:sz w:val="22"/>
          <w:szCs w:val="22"/>
        </w:rPr>
        <w:t xml:space="preserve"> </w:t>
      </w:r>
      <w:r w:rsidR="00A07650" w:rsidRPr="0065510E">
        <w:rPr>
          <w:rFonts w:ascii="Arial" w:hAnsi="Arial" w:cs="Arial"/>
          <w:b/>
          <w:bCs/>
          <w:sz w:val="22"/>
          <w:szCs w:val="22"/>
        </w:rPr>
        <w:fldChar w:fldCharType="begin"/>
      </w:r>
      <w:r w:rsidR="00B408B0" w:rsidRPr="0065510E">
        <w:rPr>
          <w:rFonts w:ascii="Arial" w:hAnsi="Arial" w:cs="Arial"/>
          <w:b/>
          <w:bCs/>
          <w:sz w:val="22"/>
          <w:szCs w:val="22"/>
        </w:rPr>
        <w:instrText xml:space="preserve"> ADDIN EN.CITE &lt;EndNote&gt;&lt;Cite&gt;&lt;Author&gt;Avants&lt;/Author&gt;&lt;Year&gt;2008&lt;/Year&gt;&lt;RecNum&gt;2190&lt;/RecNum&gt;&lt;DisplayText&gt;(Avants et al., 2008)&lt;/DisplayText&gt;&lt;record&gt;&lt;rec-number&gt;2190&lt;/rec-number&gt;&lt;foreign-keys&gt;&lt;key app="EN" db-id="5xarvexfgafp51exx01pz0stvxa5w2rzx9af" timestamp="1544957754"&gt;2190&lt;/key&gt;&lt;/foreign-keys&gt;&lt;ref-type name="Journal Article"&gt;17&lt;/ref-type&gt;&lt;contributors&gt;&lt;authors&gt;&lt;author&gt;Avants, B. B.&lt;/author&gt;&lt;author&gt;Epstein, C. L.&lt;/author&gt;&lt;author&gt;Grossman, M.&lt;/author&gt;&lt;author&gt;Gee, J. C.&lt;/author&gt;&lt;/authors&gt;&lt;/contributors&gt;&lt;auth-address&gt;Department of Radiology, University of Pennsylvania, 3600 Market Street, Philadelphia, PA 19104, United States. avants@grasp.cis.upenn.edu&lt;/auth-address&gt;&lt;titles&gt;&lt;title&gt;Symmetric diffeomorphic image registration with cross-correlation: evaluating automated labeling of elderly and neurodegenerative brain&lt;/title&gt;&lt;secondary-title&gt;Med Image Anal&lt;/secondary-title&gt;&lt;alt-title&gt;Medical image analysis&lt;/alt-title&gt;&lt;/titles&gt;&lt;periodical&gt;&lt;full-title&gt;Med Image Anal&lt;/full-title&gt;&lt;/periodical&gt;&lt;pages&gt;26-41&lt;/pages&gt;&lt;volume&gt;12&lt;/volume&gt;&lt;number&gt;1&lt;/number&gt;&lt;edition&gt;2007/07/31&lt;/edition&gt;&lt;keywords&gt;&lt;keyword&gt;*Algorithms&lt;/keyword&gt;&lt;keyword&gt;Atrophy&lt;/keyword&gt;&lt;keyword&gt;Cerebral Cortex/*pathology&lt;/keyword&gt;&lt;keyword&gt;Dementia/*pathology&lt;/keyword&gt;&lt;keyword&gt;Humans&lt;/keyword&gt;&lt;keyword&gt;Image Enhancement/methods&lt;/keyword&gt;&lt;keyword&gt;Image Interpretation, Computer-Assisted/*methods&lt;/keyword&gt;&lt;keyword&gt;*Magnetic Resonance Imaging&lt;/keyword&gt;&lt;/keywords&gt;&lt;dates&gt;&lt;year&gt;2008&lt;/year&gt;&lt;pub-dates&gt;&lt;date&gt;Feb&lt;/date&gt;&lt;/pub-dates&gt;&lt;/dates&gt;&lt;isbn&gt;1361-8415&lt;/isbn&gt;&lt;accession-num&gt;17659998&lt;/accession-num&gt;&lt;urls&gt;&lt;related-urls&gt;&lt;url&gt;https://www.ncbi.nlm.nih.gov/pmc/articles/PMC2276735/pdf/nihms41509.pdf&lt;/url&gt;&lt;/related-urls&gt;&lt;/urls&gt;&lt;custom2&gt;Pmc2276735&lt;/custom2&gt;&lt;custom6&gt;Nihms41509&lt;/custom6&gt;&lt;electronic-resource-num&gt;10.1016/j.media.2007.06.004&lt;/electronic-resource-num&gt;&lt;remote-database-provider&gt;NLM&lt;/remote-database-provider&gt;&lt;language&gt;eng&lt;/language&gt;&lt;/record&gt;&lt;/Cite&gt;&lt;/EndNote&gt;</w:instrText>
      </w:r>
      <w:r w:rsidR="00A07650" w:rsidRPr="0065510E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B408B0" w:rsidRPr="0065510E">
        <w:rPr>
          <w:rFonts w:ascii="Arial" w:hAnsi="Arial" w:cs="Arial"/>
          <w:b/>
          <w:bCs/>
          <w:noProof/>
          <w:sz w:val="22"/>
          <w:szCs w:val="22"/>
        </w:rPr>
        <w:t>(Avants et al., 2008)</w:t>
      </w:r>
      <w:r w:rsidR="00A07650" w:rsidRPr="0065510E">
        <w:rPr>
          <w:rFonts w:ascii="Arial" w:hAnsi="Arial" w:cs="Arial"/>
          <w:b/>
          <w:bCs/>
          <w:sz w:val="22"/>
          <w:szCs w:val="22"/>
        </w:rPr>
        <w:fldChar w:fldCharType="end"/>
      </w:r>
      <w:r w:rsidR="00495996" w:rsidRPr="0065510E">
        <w:rPr>
          <w:rFonts w:ascii="Arial" w:hAnsi="Arial" w:cs="Arial"/>
          <w:b/>
          <w:bCs/>
          <w:sz w:val="22"/>
          <w:szCs w:val="22"/>
        </w:rPr>
        <w:t xml:space="preserve">, FSL </w:t>
      </w:r>
      <w:r w:rsidR="00C47B49" w:rsidRPr="0065510E">
        <w:rPr>
          <w:rFonts w:ascii="Arial" w:hAnsi="Arial" w:cs="Arial"/>
          <w:b/>
          <w:bCs/>
          <w:sz w:val="22"/>
          <w:szCs w:val="22"/>
        </w:rPr>
        <w:fldChar w:fldCharType="begin"/>
      </w:r>
      <w:r w:rsidR="00B408B0" w:rsidRPr="0065510E">
        <w:rPr>
          <w:rFonts w:ascii="Arial" w:hAnsi="Arial" w:cs="Arial"/>
          <w:b/>
          <w:bCs/>
          <w:sz w:val="22"/>
          <w:szCs w:val="22"/>
        </w:rPr>
        <w:instrText xml:space="preserve"> ADDIN EN.CITE &lt;EndNote&gt;&lt;Cite&gt;&lt;Author&gt;Jenkinson&lt;/Author&gt;&lt;Year&gt;2002&lt;/Year&gt;&lt;RecNum&gt;883&lt;/RecNum&gt;&lt;DisplayText&gt;(Jenkinson et al., 2002)&lt;/DisplayText&gt;&lt;record&gt;&lt;rec-number&gt;883&lt;/rec-number&gt;&lt;foreign-keys&gt;&lt;key app="EN" db-id="5xarvexfgafp51exx01pz0stvxa5w2rzx9af" timestamp="1346691578"&gt;883&lt;/key&gt;&lt;/foreign-keys&gt;&lt;ref-type name="Journal Article"&gt;17&lt;/ref-type&gt;&lt;contributors&gt;&lt;authors&gt;&lt;author&gt;Jenkinson, M.&lt;/author&gt;&lt;author&gt;Bannister, P.&lt;/author&gt;&lt;author&gt;Brady, M.&lt;/author&gt;&lt;author&gt;Smith, S.&lt;/author&gt;&lt;/authors&gt;&lt;/contributors&gt;&lt;auth-address&gt;Oxford Centre for Functional Magnetic Resonance Imaging of the Brain, John Radcliffe Hospital, Headington, United Kingdom.&lt;/auth-address&gt;&lt;titles&gt;&lt;title&gt;Improved optimization for the robust and accurate linear registration and motion correction of brain images&lt;/title&gt;&lt;secondary-title&gt;Neuroimage&lt;/secondary-title&gt;&lt;alt-title&gt;Neuroimage&lt;/alt-title&gt;&lt;/titles&gt;&lt;periodical&gt;&lt;full-title&gt;Neuroimage&lt;/full-title&gt;&lt;/periodical&gt;&lt;alt-periodical&gt;&lt;full-title&gt;Neuroimage&lt;/full-title&gt;&lt;/alt-periodical&gt;&lt;pages&gt;825-41&lt;/pages&gt;&lt;volume&gt;17&lt;/volume&gt;&lt;number&gt;2&lt;/number&gt;&lt;edition&gt;2002/10/16&lt;/edition&gt;&lt;keywords&gt;&lt;keyword&gt;Acoustic Stimulation&lt;/keyword&gt;&lt;keyword&gt;Algorithms&lt;/keyword&gt;&lt;keyword&gt;Brain/*physiology&lt;/keyword&gt;&lt;keyword&gt;Computer Simulation&lt;/keyword&gt;&lt;keyword&gt;Data Interpretation, Statistical&lt;/keyword&gt;&lt;keyword&gt;Fuzzy Logic&lt;/keyword&gt;&lt;keyword&gt;Humans&lt;/keyword&gt;&lt;keyword&gt;Image Interpretation, Computer-Assisted/*methods&lt;/keyword&gt;&lt;keyword&gt;Linear Models&lt;/keyword&gt;&lt;keyword&gt;Models, Neurological&lt;/keyword&gt;&lt;keyword&gt;Motion&lt;/keyword&gt;&lt;keyword&gt;Photic Stimulation&lt;/keyword&gt;&lt;keyword&gt;Reproducibility of Results&lt;/keyword&gt;&lt;/keywords&gt;&lt;dates&gt;&lt;year&gt;2002&lt;/year&gt;&lt;pub-dates&gt;&lt;date&gt;Oct&lt;/date&gt;&lt;/pub-dates&gt;&lt;/dates&gt;&lt;isbn&gt;1053-8119 (Print)&amp;#xD;1053-8119 (Linking)&lt;/isbn&gt;&lt;accession-num&gt;12377157&lt;/accession-num&gt;&lt;work-type&gt;Research Support, Non-U.S. Gov&amp;apos;t&lt;/work-type&gt;&lt;urls&gt;&lt;related-urls&gt;&lt;url&gt;http://www.ncbi.nlm.nih.gov/pubmed/12377157&lt;/url&gt;&lt;/related-urls&gt;&lt;/urls&gt;&lt;language&gt;eng&lt;/language&gt;&lt;/record&gt;&lt;/Cite&gt;&lt;/EndNote&gt;</w:instrText>
      </w:r>
      <w:r w:rsidR="00C47B49" w:rsidRPr="0065510E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B408B0" w:rsidRPr="0065510E">
        <w:rPr>
          <w:rFonts w:ascii="Arial" w:hAnsi="Arial" w:cs="Arial"/>
          <w:b/>
          <w:bCs/>
          <w:noProof/>
          <w:sz w:val="22"/>
          <w:szCs w:val="22"/>
        </w:rPr>
        <w:t>(Jenkinson et al., 2002)</w:t>
      </w:r>
      <w:r w:rsidR="00C47B49" w:rsidRPr="0065510E">
        <w:rPr>
          <w:rFonts w:ascii="Arial" w:hAnsi="Arial" w:cs="Arial"/>
          <w:b/>
          <w:bCs/>
          <w:sz w:val="22"/>
          <w:szCs w:val="22"/>
        </w:rPr>
        <w:fldChar w:fldCharType="end"/>
      </w:r>
      <w:r w:rsidR="00495996" w:rsidRPr="0065510E">
        <w:rPr>
          <w:rFonts w:ascii="Arial" w:hAnsi="Arial" w:cs="Arial"/>
          <w:b/>
          <w:bCs/>
          <w:sz w:val="22"/>
          <w:szCs w:val="22"/>
        </w:rPr>
        <w:t>, AFNI</w:t>
      </w:r>
      <w:r w:rsidR="00C71E4F" w:rsidRPr="0065510E">
        <w:rPr>
          <w:rFonts w:ascii="Arial" w:hAnsi="Arial" w:cs="Arial"/>
          <w:b/>
          <w:bCs/>
          <w:sz w:val="22"/>
          <w:szCs w:val="22"/>
        </w:rPr>
        <w:t xml:space="preserve"> </w:t>
      </w:r>
      <w:r w:rsidR="00C71E4F" w:rsidRPr="0065510E">
        <w:rPr>
          <w:rFonts w:ascii="Arial" w:hAnsi="Arial" w:cs="Arial"/>
          <w:b/>
          <w:bCs/>
          <w:sz w:val="22"/>
          <w:szCs w:val="22"/>
        </w:rPr>
        <w:fldChar w:fldCharType="begin"/>
      </w:r>
      <w:r w:rsidR="00B30498" w:rsidRPr="0065510E">
        <w:rPr>
          <w:rFonts w:ascii="Arial" w:hAnsi="Arial" w:cs="Arial"/>
          <w:b/>
          <w:bCs/>
          <w:sz w:val="22"/>
          <w:szCs w:val="22"/>
        </w:rPr>
        <w:instrText xml:space="preserve"> ADDIN EN.CITE &lt;EndNote&gt;&lt;Cite&gt;&lt;Author&gt;Cox&lt;/Author&gt;&lt;Year&gt;1996&lt;/Year&gt;&lt;RecNum&gt;72&lt;/RecNum&gt;&lt;DisplayText&gt;(Cox, 1996)&lt;/DisplayText&gt;&lt;record&gt;&lt;rec-number&gt;72&lt;/rec-number&gt;&lt;foreign-keys&gt;&lt;key app="EN" db-id="5xarvexfgafp51exx01pz0stvxa5w2rzx9af" timestamp="0"&gt;72&lt;/key&gt;&lt;/foreign-keys&gt;&lt;ref-type name="Journal Article"&gt;17&lt;/ref-type&gt;&lt;contributors&gt;&lt;authors&gt;&lt;author&gt;Cox, R. W.&lt;/author&gt;&lt;/authors&gt;&lt;/contributors&gt;&lt;auth-address&gt;Biophysics Research Institute, Medical College of Wisconsin, Milwaukee 53226-0509, USA.&lt;/auth-address&gt;&lt;titles&gt;&lt;title&gt;AFNI: software for analysis and visualization of functional magnetic resonance neuroimages&lt;/title&gt;&lt;secondary-title&gt;Comput Biomed Res&lt;/secondary-title&gt;&lt;alt-title&gt;Computers and biomedical research, an international journal&lt;/alt-title&gt;&lt;short-title&gt;&lt;style face="normal" font="default" charset="134" size="100%"&gt;</w:instrText>
      </w:r>
      <w:r w:rsidR="00B30498" w:rsidRPr="0065510E">
        <w:rPr>
          <w:rFonts w:ascii="Arial" w:hAnsi="Arial" w:cs="Arial"/>
          <w:b/>
          <w:bCs/>
          <w:sz w:val="22"/>
          <w:szCs w:val="22"/>
        </w:rPr>
        <w:instrText>已读</w:instrText>
      </w:r>
      <w:r w:rsidR="00B30498" w:rsidRPr="0065510E">
        <w:rPr>
          <w:rFonts w:ascii="Arial" w:hAnsi="Arial" w:cs="Arial"/>
          <w:b/>
          <w:bCs/>
          <w:sz w:val="22"/>
          <w:szCs w:val="22"/>
        </w:rPr>
        <w:instrText>091211&lt;/style&gt;&lt;/short-title&gt;&lt;/titles&gt;&lt;periodical&gt;&lt;full-title&gt;Comput Biomed Res&lt;/full-title&gt;&lt;abbr-1&gt;Computers and biomedical research, an international journal&lt;/abbr-1&gt;&lt;/periodical&gt;&lt;alt-periodical&gt;&lt;full-title&gt;Comput Biomed Res&lt;/full-title&gt;&lt;abbr-1&gt;Computers and biomedical research, an international journal&lt;/abbr-1&gt;&lt;/alt-periodical&gt;&lt;pages&gt;162-173&lt;/pages&gt;&lt;volume&gt;29&lt;/volume&gt;&lt;number&gt;3&lt;/number&gt;&lt;keywords&gt;&lt;keyword&gt;Brain/*anatomy &amp;amp; histology/*physiology&lt;/keyword&gt;&lt;keyword&gt;Computer Systems&lt;/keyword&gt;&lt;keyword&gt;Data Display&lt;/keyword&gt;&lt;keyword&gt;Humans&lt;/keyword&gt;&lt;keyword&gt;*Image Processing, Computer-Assisted&lt;/keyword&gt;&lt;keyword&gt;*Magnetic Resonance Imaging&lt;/keyword&gt;&lt;keyword&gt;Programming Languages&lt;/keyword&gt;&lt;keyword&gt;*Software&lt;/keyword&gt;&lt;keyword&gt;Stereotaxic Techniques&lt;/keyword&gt;&lt;keyword&gt;User-Computer Interface&lt;/keyword&gt;&lt;/keywords&gt;&lt;dates&gt;&lt;year&gt;1996&lt;/year&gt;&lt;pub-dates&gt;&lt;date&gt;Jun&lt;/date&gt;&lt;/pub-dates&gt;&lt;/dates&gt;&lt;isbn&gt;0010-4809 (Print)&lt;/isbn&gt;&lt;accession-num&gt;8812068&lt;/accession-num&gt;&lt;urls&gt;&lt;related-urls&gt;&lt;url&gt;http://www.sciencedirect.com/science/article/B6WCY-45MGTV5-T/2/927c857affb9a2d21efe52af021f498b &lt;/url&gt;&lt;/related-urls&gt;&lt;/urls&gt;&lt;language&gt;eng&lt;/language&gt;&lt;/record&gt;&lt;/Cite&gt;&lt;/EndNote&gt;</w:instrText>
      </w:r>
      <w:r w:rsidR="00C71E4F" w:rsidRPr="0065510E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B408B0" w:rsidRPr="0065510E">
        <w:rPr>
          <w:rFonts w:ascii="Arial" w:hAnsi="Arial" w:cs="Arial"/>
          <w:b/>
          <w:bCs/>
          <w:noProof/>
          <w:sz w:val="22"/>
          <w:szCs w:val="22"/>
        </w:rPr>
        <w:t>(Cox, 1996)</w:t>
      </w:r>
      <w:r w:rsidR="00C71E4F" w:rsidRPr="0065510E">
        <w:rPr>
          <w:rFonts w:ascii="Arial" w:hAnsi="Arial" w:cs="Arial"/>
          <w:b/>
          <w:bCs/>
          <w:sz w:val="22"/>
          <w:szCs w:val="22"/>
        </w:rPr>
        <w:fldChar w:fldCharType="end"/>
      </w:r>
      <w:r w:rsidR="00495996" w:rsidRPr="0065510E">
        <w:rPr>
          <w:rFonts w:ascii="Arial" w:hAnsi="Arial" w:cs="Arial"/>
          <w:b/>
          <w:bCs/>
          <w:sz w:val="22"/>
          <w:szCs w:val="22"/>
        </w:rPr>
        <w:t>, SPM</w:t>
      </w:r>
      <w:r w:rsidR="00003CF2" w:rsidRPr="0065510E">
        <w:rPr>
          <w:rFonts w:ascii="Arial" w:hAnsi="Arial" w:cs="Arial"/>
          <w:b/>
          <w:bCs/>
          <w:sz w:val="22"/>
          <w:szCs w:val="22"/>
        </w:rPr>
        <w:t xml:space="preserve"> </w:t>
      </w:r>
      <w:r w:rsidR="00003CF2" w:rsidRPr="0065510E">
        <w:rPr>
          <w:rFonts w:ascii="Arial" w:hAnsi="Arial" w:cs="Arial"/>
          <w:b/>
          <w:bCs/>
          <w:sz w:val="22"/>
          <w:szCs w:val="22"/>
        </w:rPr>
        <w:fldChar w:fldCharType="begin"/>
      </w:r>
      <w:r w:rsidR="00B408B0" w:rsidRPr="0065510E">
        <w:rPr>
          <w:rFonts w:ascii="Arial" w:hAnsi="Arial" w:cs="Arial"/>
          <w:b/>
          <w:bCs/>
          <w:sz w:val="22"/>
          <w:szCs w:val="22"/>
        </w:rPr>
        <w:instrText xml:space="preserve"> ADDIN EN.CITE &lt;EndNote&gt;&lt;Cite&gt;&lt;Author&gt;Ashburner&lt;/Author&gt;&lt;Year&gt;2012&lt;/Year&gt;&lt;RecNum&gt;1604&lt;/RecNum&gt;&lt;DisplayText&gt;(Ashburner, 2012)&lt;/DisplayText&gt;&lt;record&gt;&lt;rec-number&gt;1604&lt;/rec-number&gt;&lt;foreign-keys&gt;&lt;key app="EN" db-id="5xarvexfgafp51exx01pz0stvxa5w2rzx9af" timestamp="1441502578"&gt;1604&lt;/key&gt;&lt;/foreign-keys&gt;&lt;ref-type name="Journal Article"&gt;17&lt;/ref-type&gt;&lt;contributors&gt;&lt;authors&gt;&lt;author&gt;Ashburner, J.&lt;/author&gt;&lt;/authors&gt;&lt;/contributors&gt;&lt;auth-address&gt;Wellcome Trust Centre for Neuroimaging, 12 Queen Square, London WC1N 3BG, UK. john@fil.ion.ucl.ac.uk&lt;/auth-address&gt;&lt;titles&gt;&lt;title&gt;SPM: a history&lt;/title&gt;&lt;secondary-title&gt;Neuroimage&lt;/secondary-title&gt;&lt;alt-title&gt;NeuroImage&lt;/alt-title&gt;&lt;/titles&gt;&lt;periodical&gt;&lt;full-title&gt;Neuroimage&lt;/full-title&gt;&lt;/periodical&gt;&lt;alt-periodical&gt;&lt;full-title&gt;Neuroimage&lt;/full-title&gt;&lt;/alt-periodical&gt;&lt;pages&gt;791-800&lt;/pages&gt;&lt;volume&gt;62&lt;/volume&gt;&lt;number&gt;2&lt;/number&gt;&lt;edition&gt;2011/10/26&lt;/edition&gt;&lt;keywords&gt;&lt;keyword&gt;Brain/anatomy &amp;amp; histology/physiology&lt;/keyword&gt;&lt;keyword&gt;Brain Mapping/*history/methods&lt;/keyword&gt;&lt;keyword&gt;History, 20th Century&lt;/keyword&gt;&lt;keyword&gt;History, 21st Century&lt;/keyword&gt;&lt;keyword&gt;Humans&lt;/keyword&gt;&lt;keyword&gt;Image Processing, Computer-Assisted/*history/methods&lt;/keyword&gt;&lt;keyword&gt;Magnetic Resonance Imaging/history/methods&lt;/keyword&gt;&lt;keyword&gt;Software/*history&lt;/keyword&gt;&lt;/keywords&gt;&lt;dates&gt;&lt;year&gt;2012&lt;/year&gt;&lt;pub-dates&gt;&lt;date&gt;Aug 15&lt;/date&gt;&lt;/pub-dates&gt;&lt;/dates&gt;&lt;isbn&gt;1053-8119&lt;/isbn&gt;&lt;accession-num&gt;22023741&lt;/accession-num&gt;&lt;urls&gt;&lt;related-urls&gt;&lt;url&gt;http://ac.els-cdn.com/S1053811911011888/1-s2.0-S1053811911011888-main.pdf?_tid=c7367ca6-5435-11e5-af62-00000aab0f6c&amp;amp;acdnat=1441502745_42fff5ff59e307aa8f0d6f6d7870fffd&lt;/url&gt;&lt;/related-urls&gt;&lt;/urls&gt;&lt;custom2&gt;Pmc3480642&lt;/custom2&gt;&lt;electronic-resource-num&gt;10.1016/j.neuroimage.2011.10.025&lt;/electronic-resource-num&gt;&lt;remote-database-provider&gt;NLM&lt;/remote-database-provider&gt;&lt;language&gt;eng&lt;/language&gt;&lt;/record&gt;&lt;/Cite&gt;&lt;/EndNote&gt;</w:instrText>
      </w:r>
      <w:r w:rsidR="00003CF2" w:rsidRPr="0065510E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B408B0" w:rsidRPr="0065510E">
        <w:rPr>
          <w:rFonts w:ascii="Arial" w:hAnsi="Arial" w:cs="Arial"/>
          <w:b/>
          <w:bCs/>
          <w:noProof/>
          <w:sz w:val="22"/>
          <w:szCs w:val="22"/>
        </w:rPr>
        <w:t>(Ashburner, 2012)</w:t>
      </w:r>
      <w:r w:rsidR="00003CF2" w:rsidRPr="0065510E">
        <w:rPr>
          <w:rFonts w:ascii="Arial" w:hAnsi="Arial" w:cs="Arial"/>
          <w:b/>
          <w:bCs/>
          <w:sz w:val="22"/>
          <w:szCs w:val="22"/>
        </w:rPr>
        <w:fldChar w:fldCharType="end"/>
      </w:r>
      <w:r w:rsidR="00495996" w:rsidRPr="0065510E">
        <w:rPr>
          <w:rFonts w:ascii="Arial" w:hAnsi="Arial" w:cs="Arial"/>
          <w:b/>
          <w:bCs/>
          <w:sz w:val="22"/>
          <w:szCs w:val="22"/>
        </w:rPr>
        <w:t xml:space="preserve">, PALM </w:t>
      </w:r>
      <w:r w:rsidR="000C78AB" w:rsidRPr="0065510E">
        <w:rPr>
          <w:rFonts w:ascii="Arial" w:hAnsi="Arial" w:cs="Arial"/>
          <w:b/>
          <w:bCs/>
          <w:sz w:val="22"/>
          <w:szCs w:val="22"/>
        </w:rPr>
        <w:fldChar w:fldCharType="begin">
          <w:fldData xml:space="preserve">PEVuZE5vdGU+PENpdGU+PEF1dGhvcj5XaW5rbGVyPC9BdXRob3I+PFllYXI+MjAxNjwvWWVhcj48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==
</w:fldData>
        </w:fldChar>
      </w:r>
      <w:r w:rsidR="00B408B0" w:rsidRPr="0065510E">
        <w:rPr>
          <w:rFonts w:ascii="Arial" w:hAnsi="Arial" w:cs="Arial"/>
          <w:b/>
          <w:bCs/>
          <w:sz w:val="22"/>
          <w:szCs w:val="22"/>
        </w:rPr>
        <w:instrText xml:space="preserve"> ADDIN EN.CITE </w:instrText>
      </w:r>
      <w:r w:rsidR="00B408B0" w:rsidRPr="0065510E">
        <w:rPr>
          <w:rFonts w:ascii="Arial" w:hAnsi="Arial" w:cs="Arial"/>
          <w:b/>
          <w:bCs/>
          <w:sz w:val="22"/>
          <w:szCs w:val="22"/>
        </w:rPr>
        <w:fldChar w:fldCharType="begin">
          <w:fldData xml:space="preserve">PEVuZE5vdGU+PENpdGU+PEF1dGhvcj5XaW5rbGVyPC9BdXRob3I+PFllYXI+MjAxNjwvWWVhcj48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==
</w:fldData>
        </w:fldChar>
      </w:r>
      <w:r w:rsidR="00B408B0" w:rsidRPr="0065510E">
        <w:rPr>
          <w:rFonts w:ascii="Arial" w:hAnsi="Arial" w:cs="Arial"/>
          <w:b/>
          <w:bCs/>
          <w:sz w:val="22"/>
          <w:szCs w:val="22"/>
        </w:rPr>
        <w:instrText xml:space="preserve"> ADDIN EN.CITE.DATA </w:instrText>
      </w:r>
      <w:r w:rsidR="00B408B0" w:rsidRPr="0065510E">
        <w:rPr>
          <w:rFonts w:ascii="Arial" w:hAnsi="Arial" w:cs="Arial"/>
          <w:b/>
          <w:bCs/>
          <w:sz w:val="22"/>
          <w:szCs w:val="22"/>
        </w:rPr>
      </w:r>
      <w:r w:rsidR="00B408B0" w:rsidRPr="0065510E">
        <w:rPr>
          <w:rFonts w:ascii="Arial" w:hAnsi="Arial" w:cs="Arial"/>
          <w:b/>
          <w:bCs/>
          <w:sz w:val="22"/>
          <w:szCs w:val="22"/>
        </w:rPr>
        <w:fldChar w:fldCharType="end"/>
      </w:r>
      <w:r w:rsidR="000C78AB" w:rsidRPr="0065510E">
        <w:rPr>
          <w:rFonts w:ascii="Arial" w:hAnsi="Arial" w:cs="Arial"/>
          <w:b/>
          <w:bCs/>
          <w:sz w:val="22"/>
          <w:szCs w:val="22"/>
        </w:rPr>
      </w:r>
      <w:r w:rsidR="000C78AB" w:rsidRPr="0065510E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B408B0" w:rsidRPr="0065510E">
        <w:rPr>
          <w:rFonts w:ascii="Arial" w:hAnsi="Arial" w:cs="Arial"/>
          <w:b/>
          <w:bCs/>
          <w:noProof/>
          <w:sz w:val="22"/>
          <w:szCs w:val="22"/>
        </w:rPr>
        <w:t>(Winkler et al., 2016)</w:t>
      </w:r>
      <w:r w:rsidR="000C78AB" w:rsidRPr="0065510E">
        <w:rPr>
          <w:rFonts w:ascii="Arial" w:hAnsi="Arial" w:cs="Arial"/>
          <w:b/>
          <w:bCs/>
          <w:sz w:val="22"/>
          <w:szCs w:val="22"/>
        </w:rPr>
        <w:fldChar w:fldCharType="end"/>
      </w:r>
      <w:r w:rsidR="00495996" w:rsidRPr="0065510E">
        <w:rPr>
          <w:rFonts w:ascii="Arial" w:hAnsi="Arial" w:cs="Arial"/>
          <w:b/>
          <w:bCs/>
          <w:sz w:val="22"/>
          <w:szCs w:val="22"/>
        </w:rPr>
        <w:t>, GNU Parallel</w:t>
      </w:r>
      <w:r w:rsidR="0009588D" w:rsidRPr="0065510E">
        <w:rPr>
          <w:rFonts w:ascii="Arial" w:hAnsi="Arial" w:cs="Arial"/>
          <w:b/>
          <w:bCs/>
          <w:sz w:val="22"/>
          <w:szCs w:val="22"/>
        </w:rPr>
        <w:t xml:space="preserve"> </w:t>
      </w:r>
      <w:r w:rsidR="0009588D" w:rsidRPr="0065510E">
        <w:rPr>
          <w:rFonts w:ascii="Arial" w:hAnsi="Arial" w:cs="Arial"/>
          <w:b/>
          <w:bCs/>
          <w:sz w:val="22"/>
          <w:szCs w:val="22"/>
        </w:rPr>
        <w:fldChar w:fldCharType="begin"/>
      </w:r>
      <w:r w:rsidR="00B408B0" w:rsidRPr="0065510E">
        <w:rPr>
          <w:rFonts w:ascii="Arial" w:hAnsi="Arial" w:cs="Arial"/>
          <w:b/>
          <w:bCs/>
          <w:sz w:val="22"/>
          <w:szCs w:val="22"/>
        </w:rPr>
        <w:instrText xml:space="preserve"> ADDIN EN.CITE &lt;EndNote&gt;&lt;Cite&gt;&lt;Author&gt;Tange&lt;/Author&gt;&lt;Year&gt;2011&lt;/Year&gt;&lt;RecNum&gt;2191&lt;/RecNum&gt;&lt;DisplayText&gt;(Tange, 2011)&lt;/DisplayText&gt;&lt;record&gt;&lt;rec-number&gt;2191&lt;/rec-number&gt;&lt;foreign-keys&gt;&lt;key app="EN" db-id="5xarvexfgafp51exx01pz0stvxa5w2rzx9af" timestamp="1544958072"&gt;2191&lt;/key&gt;&lt;/foreign-keys&gt;&lt;ref-type name="Journal Article"&gt;17&lt;/ref-type&gt;&lt;contributors&gt;&lt;authors&gt;&lt;author&gt;Tange, Ole&lt;/author&gt;&lt;/authors&gt;&lt;/contributors&gt;&lt;titles&gt;&lt;title&gt;Gnu parallel-the command-line power tool&lt;/title&gt;&lt;secondary-title&gt;The USENIX Magazine&lt;/secondary-title&gt;&lt;/titles&gt;&lt;periodical&gt;&lt;full-title&gt;The USENIX Magazine&lt;/full-title&gt;&lt;/periodical&gt;&lt;pages&gt;42-47&lt;/pages&gt;&lt;volume&gt;36&lt;/volume&gt;&lt;number&gt;1&lt;/number&gt;&lt;dates&gt;&lt;year&gt;2011&lt;/year&gt;&lt;/dates&gt;&lt;urls&gt;&lt;/urls&gt;&lt;/record&gt;&lt;/Cite&gt;&lt;/EndNote&gt;</w:instrText>
      </w:r>
      <w:r w:rsidR="0009588D" w:rsidRPr="0065510E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B408B0" w:rsidRPr="0065510E">
        <w:rPr>
          <w:rFonts w:ascii="Arial" w:hAnsi="Arial" w:cs="Arial"/>
          <w:b/>
          <w:bCs/>
          <w:noProof/>
          <w:sz w:val="22"/>
          <w:szCs w:val="22"/>
        </w:rPr>
        <w:t>(Tange, 2011)</w:t>
      </w:r>
      <w:r w:rsidR="0009588D" w:rsidRPr="0065510E">
        <w:rPr>
          <w:rFonts w:ascii="Arial" w:hAnsi="Arial" w:cs="Arial"/>
          <w:b/>
          <w:bCs/>
          <w:sz w:val="22"/>
          <w:szCs w:val="22"/>
        </w:rPr>
        <w:fldChar w:fldCharType="end"/>
      </w:r>
      <w:r w:rsidR="00495996" w:rsidRPr="0065510E">
        <w:rPr>
          <w:rFonts w:ascii="Arial" w:hAnsi="Arial" w:cs="Arial"/>
          <w:b/>
          <w:bCs/>
          <w:sz w:val="22"/>
          <w:szCs w:val="22"/>
        </w:rPr>
        <w:t>, MATLAB</w:t>
      </w:r>
      <w:r w:rsidR="008C72FF" w:rsidRPr="0065510E">
        <w:rPr>
          <w:rFonts w:ascii="Arial" w:hAnsi="Arial" w:cs="Arial"/>
          <w:b/>
          <w:bCs/>
          <w:sz w:val="22"/>
          <w:szCs w:val="22"/>
        </w:rPr>
        <w:t xml:space="preserve"> (</w:t>
      </w:r>
      <w:r w:rsidR="00837895" w:rsidRPr="0065510E">
        <w:rPr>
          <w:rFonts w:ascii="Arial" w:hAnsi="Arial" w:cs="Arial"/>
          <w:b/>
          <w:bCs/>
          <w:sz w:val="22"/>
          <w:szCs w:val="22"/>
        </w:rPr>
        <w:t>The MathWorks Inc., Natick, MA, US</w:t>
      </w:r>
      <w:r w:rsidR="008C72FF" w:rsidRPr="0065510E">
        <w:rPr>
          <w:rFonts w:ascii="Arial" w:hAnsi="Arial" w:cs="Arial"/>
          <w:b/>
          <w:bCs/>
          <w:sz w:val="22"/>
          <w:szCs w:val="22"/>
        </w:rPr>
        <w:t>)</w:t>
      </w:r>
      <w:r w:rsidR="00495996" w:rsidRPr="0065510E">
        <w:rPr>
          <w:rFonts w:ascii="Arial" w:hAnsi="Arial" w:cs="Arial"/>
          <w:b/>
          <w:bCs/>
          <w:sz w:val="22"/>
          <w:szCs w:val="22"/>
        </w:rPr>
        <w:t>, Docker</w:t>
      </w:r>
      <w:r w:rsidR="006D0CEE" w:rsidRPr="0065510E">
        <w:rPr>
          <w:rFonts w:ascii="Arial" w:hAnsi="Arial" w:cs="Arial"/>
          <w:b/>
          <w:bCs/>
          <w:sz w:val="22"/>
          <w:szCs w:val="22"/>
        </w:rPr>
        <w:t xml:space="preserve"> (https://docker.com)</w:t>
      </w:r>
      <w:r w:rsidR="00495996" w:rsidRPr="0065510E">
        <w:rPr>
          <w:rFonts w:ascii="Arial" w:hAnsi="Arial" w:cs="Arial"/>
          <w:b/>
          <w:bCs/>
          <w:sz w:val="22"/>
          <w:szCs w:val="22"/>
        </w:rPr>
        <w:t xml:space="preserve"> and DPABI </w:t>
      </w:r>
      <w:r w:rsidR="001D5AAC" w:rsidRPr="0065510E">
        <w:rPr>
          <w:rFonts w:ascii="Arial" w:hAnsi="Arial" w:cs="Arial"/>
          <w:b/>
          <w:bCs/>
          <w:sz w:val="22"/>
          <w:szCs w:val="22"/>
        </w:rPr>
        <w:fldChar w:fldCharType="begin">
          <w:fldData xml:space="preserve">PEVuZE5vdGU+PENpdGU+PEF1dGhvcj5ZYW48L0F1dGhvcj48WWVhcj4yMDE2PC9ZZWFyPjxSZWNO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</w:fldData>
        </w:fldChar>
      </w:r>
      <w:r w:rsidR="00B408B0" w:rsidRPr="0065510E">
        <w:rPr>
          <w:rFonts w:ascii="Arial" w:hAnsi="Arial" w:cs="Arial"/>
          <w:b/>
          <w:bCs/>
          <w:sz w:val="22"/>
          <w:szCs w:val="22"/>
        </w:rPr>
        <w:instrText xml:space="preserve"> ADDIN EN.CITE </w:instrText>
      </w:r>
      <w:r w:rsidR="00B408B0" w:rsidRPr="0065510E">
        <w:rPr>
          <w:rFonts w:ascii="Arial" w:hAnsi="Arial" w:cs="Arial"/>
          <w:b/>
          <w:bCs/>
          <w:sz w:val="22"/>
          <w:szCs w:val="22"/>
        </w:rPr>
        <w:fldChar w:fldCharType="begin">
          <w:fldData xml:space="preserve">PEVuZE5vdGU+PENpdGU+PEF1dGhvcj5ZYW48L0F1dGhvcj48WWVhcj4yMDE2PC9ZZWFyPjxSZWNO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</w:fldData>
        </w:fldChar>
      </w:r>
      <w:r w:rsidR="00B408B0" w:rsidRPr="0065510E">
        <w:rPr>
          <w:rFonts w:ascii="Arial" w:hAnsi="Arial" w:cs="Arial"/>
          <w:b/>
          <w:bCs/>
          <w:sz w:val="22"/>
          <w:szCs w:val="22"/>
        </w:rPr>
        <w:instrText xml:space="preserve"> ADDIN EN.CITE.DATA </w:instrText>
      </w:r>
      <w:r w:rsidR="00B408B0" w:rsidRPr="0065510E">
        <w:rPr>
          <w:rFonts w:ascii="Arial" w:hAnsi="Arial" w:cs="Arial"/>
          <w:b/>
          <w:bCs/>
          <w:sz w:val="22"/>
          <w:szCs w:val="22"/>
        </w:rPr>
      </w:r>
      <w:r w:rsidR="00B408B0" w:rsidRPr="0065510E">
        <w:rPr>
          <w:rFonts w:ascii="Arial" w:hAnsi="Arial" w:cs="Arial"/>
          <w:b/>
          <w:bCs/>
          <w:sz w:val="22"/>
          <w:szCs w:val="22"/>
        </w:rPr>
        <w:fldChar w:fldCharType="end"/>
      </w:r>
      <w:r w:rsidR="001D5AAC" w:rsidRPr="0065510E">
        <w:rPr>
          <w:rFonts w:ascii="Arial" w:hAnsi="Arial" w:cs="Arial"/>
          <w:b/>
          <w:bCs/>
          <w:sz w:val="22"/>
          <w:szCs w:val="22"/>
        </w:rPr>
      </w:r>
      <w:r w:rsidR="001D5AAC" w:rsidRPr="0065510E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B408B0" w:rsidRPr="0065510E">
        <w:rPr>
          <w:rFonts w:ascii="Arial" w:hAnsi="Arial" w:cs="Arial"/>
          <w:b/>
          <w:bCs/>
          <w:noProof/>
          <w:sz w:val="22"/>
          <w:szCs w:val="22"/>
        </w:rPr>
        <w:t>(Yan et al., 2016)</w:t>
      </w:r>
      <w:r w:rsidR="001D5AAC" w:rsidRPr="0065510E">
        <w:rPr>
          <w:rFonts w:ascii="Arial" w:hAnsi="Arial" w:cs="Arial"/>
          <w:b/>
          <w:bCs/>
          <w:sz w:val="22"/>
          <w:szCs w:val="22"/>
        </w:rPr>
        <w:fldChar w:fldCharType="end"/>
      </w:r>
      <w:r w:rsidR="00495996" w:rsidRPr="0065510E">
        <w:rPr>
          <w:rFonts w:ascii="Arial" w:hAnsi="Arial" w:cs="Arial"/>
          <w:b/>
          <w:bCs/>
          <w:sz w:val="22"/>
          <w:szCs w:val="22"/>
        </w:rPr>
        <w:t>.</w:t>
      </w:r>
      <w:r w:rsidR="00B408B0" w:rsidRPr="000A709D">
        <w:rPr>
          <w:rFonts w:ascii="Arial" w:hAnsi="Arial" w:cs="Arial"/>
          <w:sz w:val="22"/>
          <w:szCs w:val="22"/>
        </w:rPr>
        <w:t xml:space="preserve"> </w:t>
      </w:r>
      <w:r w:rsidR="0065510E" w:rsidRPr="000A709D">
        <w:rPr>
          <w:rFonts w:ascii="Arial" w:hAnsi="Arial" w:cs="Arial"/>
          <w:sz w:val="22"/>
          <w:szCs w:val="22"/>
        </w:rPr>
        <w:t>"</w:t>
      </w:r>
    </w:p>
    <w:p w14:paraId="516620C0" w14:textId="56034655" w:rsidR="00A8123A" w:rsidRPr="000A709D" w:rsidRDefault="00A8123A" w:rsidP="003B2FC4">
      <w:pPr>
        <w:pStyle w:val="EndNoteBibliography"/>
        <w:numPr>
          <w:ilvl w:val="0"/>
          <w:numId w:val="0"/>
        </w:numPr>
        <w:spacing w:line="360" w:lineRule="auto"/>
        <w:ind w:left="360" w:hanging="360"/>
        <w:rPr>
          <w:rFonts w:ascii="Arial" w:hAnsi="Arial" w:cs="Arial"/>
          <w:sz w:val="22"/>
          <w:szCs w:val="22"/>
        </w:rPr>
      </w:pPr>
    </w:p>
    <w:p w14:paraId="4D6F6947" w14:textId="77777777" w:rsidR="007B64AB" w:rsidRPr="000A709D" w:rsidRDefault="007B64AB" w:rsidP="003B2FC4">
      <w:pPr>
        <w:pStyle w:val="EndNoteBibliography"/>
        <w:numPr>
          <w:ilvl w:val="0"/>
          <w:numId w:val="0"/>
        </w:numPr>
        <w:spacing w:line="360" w:lineRule="auto"/>
        <w:ind w:left="360" w:hanging="360"/>
        <w:rPr>
          <w:rFonts w:ascii="Arial" w:hAnsi="Arial" w:cs="Arial"/>
          <w:noProof/>
          <w:sz w:val="22"/>
          <w:szCs w:val="22"/>
        </w:rPr>
      </w:pPr>
    </w:p>
    <w:p w14:paraId="45831491" w14:textId="77777777" w:rsidR="00937983" w:rsidRPr="000A709D" w:rsidRDefault="007B64AB" w:rsidP="003B2FC4">
      <w:pPr>
        <w:pStyle w:val="EndNoteBibliography"/>
        <w:numPr>
          <w:ilvl w:val="0"/>
          <w:numId w:val="0"/>
        </w:numPr>
        <w:spacing w:line="360" w:lineRule="auto"/>
        <w:ind w:left="360" w:hanging="360"/>
        <w:rPr>
          <w:rFonts w:ascii="Arial" w:hAnsi="Arial" w:cs="Arial"/>
          <w:noProof/>
          <w:sz w:val="22"/>
          <w:szCs w:val="22"/>
        </w:rPr>
      </w:pPr>
      <w:r w:rsidRPr="000A709D">
        <w:rPr>
          <w:rFonts w:ascii="Arial" w:hAnsi="Arial" w:cs="Arial"/>
          <w:noProof/>
          <w:sz w:val="22"/>
          <w:szCs w:val="22"/>
        </w:rPr>
        <w:fldChar w:fldCharType="begin"/>
      </w:r>
      <w:r w:rsidRPr="000A709D">
        <w:rPr>
          <w:rFonts w:ascii="Arial" w:hAnsi="Arial" w:cs="Arial"/>
          <w:noProof/>
          <w:sz w:val="22"/>
          <w:szCs w:val="22"/>
        </w:rPr>
        <w:instrText xml:space="preserve"> ADDIN EN.REFLIST </w:instrText>
      </w:r>
      <w:r w:rsidRPr="000A709D">
        <w:rPr>
          <w:rFonts w:ascii="Arial" w:hAnsi="Arial" w:cs="Arial"/>
          <w:noProof/>
          <w:sz w:val="22"/>
          <w:szCs w:val="22"/>
        </w:rPr>
        <w:fldChar w:fldCharType="separate"/>
      </w:r>
      <w:r w:rsidR="00937983" w:rsidRPr="000A709D">
        <w:rPr>
          <w:rFonts w:ascii="Arial" w:hAnsi="Arial" w:cs="Arial"/>
          <w:noProof/>
          <w:sz w:val="22"/>
          <w:szCs w:val="22"/>
        </w:rPr>
        <w:t xml:space="preserve">Ashburner, J. (2012). SPM: a history. </w:t>
      </w:r>
      <w:r w:rsidR="00937983" w:rsidRPr="003B2FC4">
        <w:rPr>
          <w:rFonts w:ascii="Arial" w:hAnsi="Arial" w:cs="Arial"/>
          <w:noProof/>
          <w:sz w:val="22"/>
          <w:szCs w:val="22"/>
        </w:rPr>
        <w:t>Neuroimage</w:t>
      </w:r>
      <w:r w:rsidR="00937983" w:rsidRPr="000A709D">
        <w:rPr>
          <w:rFonts w:ascii="Arial" w:hAnsi="Arial" w:cs="Arial"/>
          <w:noProof/>
          <w:sz w:val="22"/>
          <w:szCs w:val="22"/>
        </w:rPr>
        <w:t>, 62(2), 791-800, doi:10.1016/j.neuroimage.2011.10.025.</w:t>
      </w:r>
    </w:p>
    <w:p w14:paraId="2B817E26" w14:textId="5A085099" w:rsidR="00937983" w:rsidRPr="000A709D" w:rsidRDefault="00937983" w:rsidP="003B2FC4">
      <w:pPr>
        <w:pStyle w:val="EndNoteBibliography"/>
        <w:numPr>
          <w:ilvl w:val="0"/>
          <w:numId w:val="0"/>
        </w:numPr>
        <w:spacing w:line="360" w:lineRule="auto"/>
        <w:ind w:left="360" w:hanging="360"/>
        <w:rPr>
          <w:rFonts w:ascii="Arial" w:hAnsi="Arial" w:cs="Arial"/>
          <w:noProof/>
          <w:sz w:val="22"/>
          <w:szCs w:val="22"/>
        </w:rPr>
      </w:pPr>
      <w:r w:rsidRPr="000A709D">
        <w:rPr>
          <w:rFonts w:ascii="Arial" w:hAnsi="Arial" w:cs="Arial"/>
          <w:noProof/>
          <w:sz w:val="22"/>
          <w:szCs w:val="22"/>
        </w:rPr>
        <w:t xml:space="preserve">Avants, B.B., Epstein, C.L., Grossman, M., Gee, J.C. (2008). Symmetric diffeomorphic image registration with cross-correlation: evaluating automated labeling of elderly and neurodegenerative brain. </w:t>
      </w:r>
      <w:r w:rsidRPr="003B2FC4">
        <w:rPr>
          <w:rFonts w:ascii="Arial" w:hAnsi="Arial" w:cs="Arial"/>
          <w:noProof/>
          <w:sz w:val="22"/>
          <w:szCs w:val="22"/>
        </w:rPr>
        <w:t>Med Image Anal</w:t>
      </w:r>
      <w:r w:rsidRPr="000A709D">
        <w:rPr>
          <w:rFonts w:ascii="Arial" w:hAnsi="Arial" w:cs="Arial"/>
          <w:noProof/>
          <w:sz w:val="22"/>
          <w:szCs w:val="22"/>
        </w:rPr>
        <w:t>, 12(1), 26-41, doi:10.1016/j.media.2007.06.004.</w:t>
      </w:r>
    </w:p>
    <w:p w14:paraId="72678474" w14:textId="77777777" w:rsidR="00937983" w:rsidRPr="000A709D" w:rsidRDefault="00937983" w:rsidP="003B2FC4">
      <w:pPr>
        <w:pStyle w:val="EndNoteBibliography"/>
        <w:numPr>
          <w:ilvl w:val="0"/>
          <w:numId w:val="0"/>
        </w:numPr>
        <w:spacing w:line="360" w:lineRule="auto"/>
        <w:ind w:left="360" w:hanging="360"/>
        <w:rPr>
          <w:rFonts w:ascii="Arial" w:hAnsi="Arial" w:cs="Arial"/>
          <w:noProof/>
          <w:sz w:val="22"/>
          <w:szCs w:val="22"/>
        </w:rPr>
      </w:pPr>
      <w:r w:rsidRPr="000A709D">
        <w:rPr>
          <w:rFonts w:ascii="Arial" w:hAnsi="Arial" w:cs="Arial"/>
          <w:noProof/>
          <w:sz w:val="22"/>
          <w:szCs w:val="22"/>
        </w:rPr>
        <w:t xml:space="preserve">Cox, R.W. (1996). AFNI: software for analysis and visualization of functional magnetic resonance neuroimages. </w:t>
      </w:r>
      <w:r w:rsidRPr="003B2FC4">
        <w:rPr>
          <w:rFonts w:ascii="Arial" w:hAnsi="Arial" w:cs="Arial"/>
          <w:noProof/>
          <w:sz w:val="22"/>
          <w:szCs w:val="22"/>
        </w:rPr>
        <w:t>Comput Biomed Res</w:t>
      </w:r>
      <w:r w:rsidRPr="000A709D">
        <w:rPr>
          <w:rFonts w:ascii="Arial" w:hAnsi="Arial" w:cs="Arial"/>
          <w:noProof/>
          <w:sz w:val="22"/>
          <w:szCs w:val="22"/>
        </w:rPr>
        <w:t>, 29(3), 162-173.</w:t>
      </w:r>
    </w:p>
    <w:p w14:paraId="2FFD873C" w14:textId="77777777" w:rsidR="00937983" w:rsidRPr="000A709D" w:rsidRDefault="00937983" w:rsidP="003B2FC4">
      <w:pPr>
        <w:pStyle w:val="EndNoteBibliography"/>
        <w:numPr>
          <w:ilvl w:val="0"/>
          <w:numId w:val="0"/>
        </w:numPr>
        <w:spacing w:line="360" w:lineRule="auto"/>
        <w:ind w:left="360" w:hanging="360"/>
        <w:rPr>
          <w:rFonts w:ascii="Arial" w:hAnsi="Arial" w:cs="Arial"/>
          <w:noProof/>
          <w:sz w:val="22"/>
          <w:szCs w:val="22"/>
        </w:rPr>
      </w:pPr>
      <w:r w:rsidRPr="000A709D">
        <w:rPr>
          <w:rFonts w:ascii="Arial" w:hAnsi="Arial" w:cs="Arial"/>
          <w:noProof/>
          <w:sz w:val="22"/>
          <w:szCs w:val="22"/>
        </w:rPr>
        <w:t xml:space="preserve">Dale, A.M., Fischl, B., Sereno, M.I. (1999). Cortical surface-based analysis. I. Segmentation and surface reconstruction. </w:t>
      </w:r>
      <w:r w:rsidRPr="003B2FC4">
        <w:rPr>
          <w:rFonts w:ascii="Arial" w:hAnsi="Arial" w:cs="Arial"/>
          <w:noProof/>
          <w:sz w:val="22"/>
          <w:szCs w:val="22"/>
        </w:rPr>
        <w:t>Neuroimage</w:t>
      </w:r>
      <w:r w:rsidRPr="000A709D">
        <w:rPr>
          <w:rFonts w:ascii="Arial" w:hAnsi="Arial" w:cs="Arial"/>
          <w:noProof/>
          <w:sz w:val="22"/>
          <w:szCs w:val="22"/>
        </w:rPr>
        <w:t>, 9(2), 179-194, doi:10.1006/nimg.1998.0395.</w:t>
      </w:r>
    </w:p>
    <w:p w14:paraId="1F4D7CC0" w14:textId="77777777" w:rsidR="00937983" w:rsidRPr="000A709D" w:rsidRDefault="00937983" w:rsidP="003B2FC4">
      <w:pPr>
        <w:pStyle w:val="EndNoteBibliography"/>
        <w:numPr>
          <w:ilvl w:val="0"/>
          <w:numId w:val="0"/>
        </w:numPr>
        <w:spacing w:line="360" w:lineRule="auto"/>
        <w:ind w:left="360" w:hanging="360"/>
        <w:rPr>
          <w:rFonts w:ascii="Arial" w:hAnsi="Arial" w:cs="Arial"/>
          <w:noProof/>
          <w:sz w:val="22"/>
          <w:szCs w:val="22"/>
        </w:rPr>
      </w:pPr>
      <w:r w:rsidRPr="000A709D">
        <w:rPr>
          <w:rFonts w:ascii="Arial" w:hAnsi="Arial" w:cs="Arial"/>
          <w:noProof/>
          <w:sz w:val="22"/>
          <w:szCs w:val="22"/>
        </w:rPr>
        <w:t xml:space="preserve">Esteban, O., Markiewicz, C.J., Blair, R.W., Moodie, C.A., Isik, A.I., Erramuzpe, A., Kent, J.D., Goncalves, M., DuPre, E., Snyder, M., Oya, H., Ghosh, S.S., Wright, J., Durnez, J., Poldrack, R.A., Gorgolewski, K.J. (2019). fMRIPrep: a robust preprocessing pipeline for functional MRI. </w:t>
      </w:r>
      <w:r w:rsidRPr="003B2FC4">
        <w:rPr>
          <w:rFonts w:ascii="Arial" w:hAnsi="Arial" w:cs="Arial"/>
          <w:noProof/>
          <w:sz w:val="22"/>
          <w:szCs w:val="22"/>
        </w:rPr>
        <w:t>Nat Methods</w:t>
      </w:r>
      <w:r w:rsidRPr="000A709D">
        <w:rPr>
          <w:rFonts w:ascii="Arial" w:hAnsi="Arial" w:cs="Arial"/>
          <w:noProof/>
          <w:sz w:val="22"/>
          <w:szCs w:val="22"/>
        </w:rPr>
        <w:t>, 16, 111-116, doi:10.1038/s41592-018-0235-4.</w:t>
      </w:r>
    </w:p>
    <w:p w14:paraId="6EC0C541" w14:textId="77777777" w:rsidR="00937983" w:rsidRPr="000A709D" w:rsidRDefault="00937983" w:rsidP="003B2FC4">
      <w:pPr>
        <w:pStyle w:val="EndNoteBibliography"/>
        <w:numPr>
          <w:ilvl w:val="0"/>
          <w:numId w:val="0"/>
        </w:numPr>
        <w:spacing w:line="360" w:lineRule="auto"/>
        <w:ind w:left="360" w:hanging="360"/>
        <w:rPr>
          <w:rFonts w:ascii="Arial" w:hAnsi="Arial" w:cs="Arial"/>
          <w:noProof/>
          <w:sz w:val="22"/>
          <w:szCs w:val="22"/>
        </w:rPr>
      </w:pPr>
      <w:r w:rsidRPr="000A709D">
        <w:rPr>
          <w:rFonts w:ascii="Arial" w:hAnsi="Arial" w:cs="Arial"/>
          <w:noProof/>
          <w:sz w:val="22"/>
          <w:szCs w:val="22"/>
        </w:rPr>
        <w:lastRenderedPageBreak/>
        <w:t xml:space="preserve">Jenkinson, M., Bannister, P., Brady, M., Smith, S. (2002). Improved optimization for the robust and accurate linear registration and motion correction of brain images. </w:t>
      </w:r>
      <w:r w:rsidRPr="003B2FC4">
        <w:rPr>
          <w:rFonts w:ascii="Arial" w:hAnsi="Arial" w:cs="Arial"/>
          <w:noProof/>
          <w:sz w:val="22"/>
          <w:szCs w:val="22"/>
        </w:rPr>
        <w:t>Neuroimage</w:t>
      </w:r>
      <w:r w:rsidRPr="000A709D">
        <w:rPr>
          <w:rFonts w:ascii="Arial" w:hAnsi="Arial" w:cs="Arial"/>
          <w:noProof/>
          <w:sz w:val="22"/>
          <w:szCs w:val="22"/>
        </w:rPr>
        <w:t>, 17(2), 825-841.</w:t>
      </w:r>
    </w:p>
    <w:p w14:paraId="1DF0561B" w14:textId="77777777" w:rsidR="00937983" w:rsidRPr="000A709D" w:rsidRDefault="00937983" w:rsidP="003B2FC4">
      <w:pPr>
        <w:pStyle w:val="EndNoteBibliography"/>
        <w:numPr>
          <w:ilvl w:val="0"/>
          <w:numId w:val="0"/>
        </w:numPr>
        <w:spacing w:line="360" w:lineRule="auto"/>
        <w:ind w:left="360" w:hanging="360"/>
        <w:rPr>
          <w:rFonts w:ascii="Arial" w:hAnsi="Arial" w:cs="Arial"/>
          <w:noProof/>
          <w:sz w:val="22"/>
          <w:szCs w:val="22"/>
        </w:rPr>
      </w:pPr>
      <w:r w:rsidRPr="000A709D">
        <w:rPr>
          <w:rFonts w:ascii="Arial" w:hAnsi="Arial" w:cs="Arial"/>
          <w:noProof/>
          <w:sz w:val="22"/>
          <w:szCs w:val="22"/>
        </w:rPr>
        <w:t xml:space="preserve">Tange, O. (2011). Gnu parallel-the command-line power tool. </w:t>
      </w:r>
      <w:r w:rsidRPr="003B2FC4">
        <w:rPr>
          <w:rFonts w:ascii="Arial" w:hAnsi="Arial" w:cs="Arial"/>
          <w:noProof/>
          <w:sz w:val="22"/>
          <w:szCs w:val="22"/>
        </w:rPr>
        <w:t>The USENIX Magazine</w:t>
      </w:r>
      <w:r w:rsidRPr="000A709D">
        <w:rPr>
          <w:rFonts w:ascii="Arial" w:hAnsi="Arial" w:cs="Arial"/>
          <w:noProof/>
          <w:sz w:val="22"/>
          <w:szCs w:val="22"/>
        </w:rPr>
        <w:t>, 36(1), 42-47.</w:t>
      </w:r>
    </w:p>
    <w:p w14:paraId="0B08A50B" w14:textId="77777777" w:rsidR="00937983" w:rsidRPr="000A709D" w:rsidRDefault="00937983" w:rsidP="003B2FC4">
      <w:pPr>
        <w:pStyle w:val="EndNoteBibliography"/>
        <w:numPr>
          <w:ilvl w:val="0"/>
          <w:numId w:val="0"/>
        </w:numPr>
        <w:spacing w:line="360" w:lineRule="auto"/>
        <w:ind w:left="360" w:hanging="360"/>
        <w:rPr>
          <w:rFonts w:ascii="Arial" w:hAnsi="Arial" w:cs="Arial"/>
          <w:noProof/>
          <w:sz w:val="22"/>
          <w:szCs w:val="22"/>
        </w:rPr>
      </w:pPr>
      <w:r w:rsidRPr="000A709D">
        <w:rPr>
          <w:rFonts w:ascii="Arial" w:hAnsi="Arial" w:cs="Arial"/>
          <w:noProof/>
          <w:sz w:val="22"/>
          <w:szCs w:val="22"/>
        </w:rPr>
        <w:t xml:space="preserve">Winkler, A.M., Ridgway, G.R., Douaud, G., Nichols, T.E., Smith, S.M. (2016). Faster permutation inference in brain imaging. </w:t>
      </w:r>
      <w:r w:rsidRPr="003B2FC4">
        <w:rPr>
          <w:rFonts w:ascii="Arial" w:hAnsi="Arial" w:cs="Arial"/>
          <w:noProof/>
          <w:sz w:val="22"/>
          <w:szCs w:val="22"/>
        </w:rPr>
        <w:t>Neuroimage</w:t>
      </w:r>
      <w:r w:rsidRPr="000A709D">
        <w:rPr>
          <w:rFonts w:ascii="Arial" w:hAnsi="Arial" w:cs="Arial"/>
          <w:noProof/>
          <w:sz w:val="22"/>
          <w:szCs w:val="22"/>
        </w:rPr>
        <w:t>, 141, 502-516, doi:10.1016/j.neuroimage.2016.05.068.</w:t>
      </w:r>
    </w:p>
    <w:p w14:paraId="2996A427" w14:textId="5E0A1C5D" w:rsidR="00937983" w:rsidRPr="000A709D" w:rsidRDefault="00937983" w:rsidP="003B2FC4">
      <w:pPr>
        <w:pStyle w:val="EndNoteBibliography"/>
        <w:numPr>
          <w:ilvl w:val="0"/>
          <w:numId w:val="0"/>
        </w:numPr>
        <w:spacing w:line="360" w:lineRule="auto"/>
        <w:ind w:left="360" w:hanging="360"/>
        <w:rPr>
          <w:rFonts w:ascii="Arial" w:hAnsi="Arial" w:cs="Arial"/>
          <w:noProof/>
          <w:sz w:val="22"/>
          <w:szCs w:val="22"/>
        </w:rPr>
      </w:pPr>
      <w:r w:rsidRPr="000A709D">
        <w:rPr>
          <w:rFonts w:ascii="Arial" w:hAnsi="Arial" w:cs="Arial"/>
          <w:noProof/>
          <w:sz w:val="22"/>
          <w:szCs w:val="22"/>
        </w:rPr>
        <w:t xml:space="preserve">Yan, C.-G., Wang, X.-D., Lu, B. (2021). DPABISurf: data processing &amp; analysis for brain imaging on surface. </w:t>
      </w:r>
      <w:r w:rsidRPr="003B2FC4">
        <w:rPr>
          <w:rFonts w:ascii="Arial" w:hAnsi="Arial" w:cs="Arial"/>
          <w:noProof/>
          <w:sz w:val="22"/>
          <w:szCs w:val="22"/>
        </w:rPr>
        <w:t>Sci Bull</w:t>
      </w:r>
      <w:r w:rsidRPr="000A709D">
        <w:rPr>
          <w:rFonts w:ascii="Arial" w:hAnsi="Arial" w:cs="Arial"/>
          <w:noProof/>
          <w:sz w:val="22"/>
          <w:szCs w:val="22"/>
        </w:rPr>
        <w:t xml:space="preserve">, 66(24), 2453-2455, doi: </w:t>
      </w:r>
      <w:hyperlink r:id="rId6" w:history="1">
        <w:r w:rsidRPr="003B2FC4">
          <w:rPr>
            <w:rFonts w:ascii="Arial" w:hAnsi="Arial" w:cs="Arial"/>
            <w:noProof/>
            <w:sz w:val="22"/>
            <w:szCs w:val="22"/>
          </w:rPr>
          <w:t>https://doi.org/10.1016/j.scib.2021.09.016</w:t>
        </w:r>
      </w:hyperlink>
      <w:r w:rsidRPr="000A709D">
        <w:rPr>
          <w:rFonts w:ascii="Arial" w:hAnsi="Arial" w:cs="Arial"/>
          <w:noProof/>
          <w:sz w:val="22"/>
          <w:szCs w:val="22"/>
        </w:rPr>
        <w:t>.</w:t>
      </w:r>
    </w:p>
    <w:p w14:paraId="149DBFB6" w14:textId="77777777" w:rsidR="00937983" w:rsidRPr="000A709D" w:rsidRDefault="00937983" w:rsidP="003B2FC4">
      <w:pPr>
        <w:pStyle w:val="EndNoteBibliography"/>
        <w:numPr>
          <w:ilvl w:val="0"/>
          <w:numId w:val="0"/>
        </w:numPr>
        <w:spacing w:line="360" w:lineRule="auto"/>
        <w:ind w:left="360" w:hanging="360"/>
        <w:rPr>
          <w:rFonts w:ascii="Arial" w:hAnsi="Arial" w:cs="Arial"/>
          <w:noProof/>
          <w:sz w:val="22"/>
          <w:szCs w:val="22"/>
        </w:rPr>
      </w:pPr>
      <w:r w:rsidRPr="000A709D">
        <w:rPr>
          <w:rFonts w:ascii="Arial" w:hAnsi="Arial" w:cs="Arial"/>
          <w:noProof/>
          <w:sz w:val="22"/>
          <w:szCs w:val="22"/>
        </w:rPr>
        <w:t xml:space="preserve">Yan, C.G., Wang, X.D., Zuo, X.N., Zang, Y.F. (2016). DPABI: Data Processing &amp; Analysis for (Resting-State) Brain Imaging. </w:t>
      </w:r>
      <w:r w:rsidRPr="003B2FC4">
        <w:rPr>
          <w:rFonts w:ascii="Arial" w:hAnsi="Arial" w:cs="Arial"/>
          <w:noProof/>
          <w:sz w:val="22"/>
          <w:szCs w:val="22"/>
        </w:rPr>
        <w:t>Neuroinformatics</w:t>
      </w:r>
      <w:r w:rsidRPr="000A709D">
        <w:rPr>
          <w:rFonts w:ascii="Arial" w:hAnsi="Arial" w:cs="Arial"/>
          <w:noProof/>
          <w:sz w:val="22"/>
          <w:szCs w:val="22"/>
        </w:rPr>
        <w:t>, 14(3), 339-351, doi:10.1007/s12021-016-9299-4.</w:t>
      </w:r>
    </w:p>
    <w:p w14:paraId="56AE09E3" w14:textId="6CF881F0" w:rsidR="00A8123A" w:rsidRPr="000A709D" w:rsidRDefault="007B64AB" w:rsidP="003B2FC4">
      <w:pPr>
        <w:pStyle w:val="EndNoteBibliography"/>
        <w:numPr>
          <w:ilvl w:val="0"/>
          <w:numId w:val="0"/>
        </w:numPr>
        <w:spacing w:line="360" w:lineRule="auto"/>
        <w:ind w:left="360" w:hanging="360"/>
        <w:rPr>
          <w:rFonts w:ascii="Arial" w:hAnsi="Arial" w:cs="Arial"/>
          <w:noProof/>
          <w:sz w:val="22"/>
          <w:szCs w:val="22"/>
        </w:rPr>
      </w:pPr>
      <w:r w:rsidRPr="000A709D">
        <w:rPr>
          <w:rFonts w:ascii="Arial" w:hAnsi="Arial" w:cs="Arial"/>
          <w:noProof/>
          <w:sz w:val="22"/>
          <w:szCs w:val="22"/>
        </w:rPr>
        <w:fldChar w:fldCharType="end"/>
      </w:r>
    </w:p>
    <w:sectPr w:rsidR="00A8123A" w:rsidRPr="000A709D" w:rsidSect="007505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71F8F"/>
    <w:multiLevelType w:val="hybridMultilevel"/>
    <w:tmpl w:val="C10EE3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2F0937"/>
    <w:multiLevelType w:val="multilevel"/>
    <w:tmpl w:val="D354DD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6EF67F1"/>
    <w:multiLevelType w:val="hybridMultilevel"/>
    <w:tmpl w:val="6D945D9E"/>
    <w:lvl w:ilvl="0" w:tplc="07942F26">
      <w:start w:val="1"/>
      <w:numFmt w:val="bullet"/>
      <w:pStyle w:val="EndNoteBibliograph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F01C4"/>
    <w:multiLevelType w:val="hybridMultilevel"/>
    <w:tmpl w:val="D7766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87A73"/>
    <w:multiLevelType w:val="hybridMultilevel"/>
    <w:tmpl w:val="DA102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uroimage 2010_ForNeuroinformatics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xarvexfgafp51exx01pz0stvxa5w2rzx9af&quot;&gt;Resting2020&lt;record-ids&gt;&lt;item&gt;72&lt;/item&gt;&lt;item&gt;883&lt;/item&gt;&lt;item&gt;1604&lt;/item&gt;&lt;item&gt;1779&lt;/item&gt;&lt;item&gt;1901&lt;/item&gt;&lt;item&gt;2188&lt;/item&gt;&lt;item&gt;2189&lt;/item&gt;&lt;item&gt;2190&lt;/item&gt;&lt;item&gt;2191&lt;/item&gt;&lt;item&gt;2497&lt;/item&gt;&lt;/record-ids&gt;&lt;/item&gt;&lt;/Libraries&gt;"/>
  </w:docVars>
  <w:rsids>
    <w:rsidRoot w:val="000E706E"/>
    <w:rsid w:val="00003CF2"/>
    <w:rsid w:val="00010F37"/>
    <w:rsid w:val="00016A24"/>
    <w:rsid w:val="00032690"/>
    <w:rsid w:val="000632BF"/>
    <w:rsid w:val="00076C9B"/>
    <w:rsid w:val="00081651"/>
    <w:rsid w:val="00086BEA"/>
    <w:rsid w:val="000877C5"/>
    <w:rsid w:val="0009588D"/>
    <w:rsid w:val="000A709D"/>
    <w:rsid w:val="000C09DB"/>
    <w:rsid w:val="000C14A4"/>
    <w:rsid w:val="000C78AB"/>
    <w:rsid w:val="000E0B59"/>
    <w:rsid w:val="000E706E"/>
    <w:rsid w:val="0014405C"/>
    <w:rsid w:val="001511A9"/>
    <w:rsid w:val="00157B9A"/>
    <w:rsid w:val="00175DFE"/>
    <w:rsid w:val="00196147"/>
    <w:rsid w:val="00197CD2"/>
    <w:rsid w:val="001B0495"/>
    <w:rsid w:val="001D4A31"/>
    <w:rsid w:val="001D5AAC"/>
    <w:rsid w:val="001D75B5"/>
    <w:rsid w:val="001E1A6E"/>
    <w:rsid w:val="001E33CB"/>
    <w:rsid w:val="001E7104"/>
    <w:rsid w:val="00212C9D"/>
    <w:rsid w:val="002507BE"/>
    <w:rsid w:val="002815C2"/>
    <w:rsid w:val="002B7573"/>
    <w:rsid w:val="002E34EF"/>
    <w:rsid w:val="00311635"/>
    <w:rsid w:val="003123EB"/>
    <w:rsid w:val="003227CB"/>
    <w:rsid w:val="003356C7"/>
    <w:rsid w:val="00357FE2"/>
    <w:rsid w:val="00361818"/>
    <w:rsid w:val="00373A5C"/>
    <w:rsid w:val="003805DE"/>
    <w:rsid w:val="00383689"/>
    <w:rsid w:val="00397AAA"/>
    <w:rsid w:val="003B2CE0"/>
    <w:rsid w:val="003B2FC4"/>
    <w:rsid w:val="003B5288"/>
    <w:rsid w:val="003B550F"/>
    <w:rsid w:val="003D2425"/>
    <w:rsid w:val="003D6E43"/>
    <w:rsid w:val="003D7B85"/>
    <w:rsid w:val="003F3C58"/>
    <w:rsid w:val="0040021A"/>
    <w:rsid w:val="00411F19"/>
    <w:rsid w:val="00414268"/>
    <w:rsid w:val="00436FF5"/>
    <w:rsid w:val="0044774A"/>
    <w:rsid w:val="00453ABF"/>
    <w:rsid w:val="0048488F"/>
    <w:rsid w:val="00495996"/>
    <w:rsid w:val="004B7913"/>
    <w:rsid w:val="004C4858"/>
    <w:rsid w:val="00543FE0"/>
    <w:rsid w:val="005C79BB"/>
    <w:rsid w:val="00611168"/>
    <w:rsid w:val="00612E72"/>
    <w:rsid w:val="00623AB5"/>
    <w:rsid w:val="006367DB"/>
    <w:rsid w:val="00646853"/>
    <w:rsid w:val="00650688"/>
    <w:rsid w:val="0065510E"/>
    <w:rsid w:val="00676CDB"/>
    <w:rsid w:val="006A66FB"/>
    <w:rsid w:val="006D0CEE"/>
    <w:rsid w:val="006E291C"/>
    <w:rsid w:val="00702066"/>
    <w:rsid w:val="0072185E"/>
    <w:rsid w:val="00721D6A"/>
    <w:rsid w:val="0072535B"/>
    <w:rsid w:val="0075057D"/>
    <w:rsid w:val="007616E4"/>
    <w:rsid w:val="00761D18"/>
    <w:rsid w:val="00794287"/>
    <w:rsid w:val="0079450A"/>
    <w:rsid w:val="007976A3"/>
    <w:rsid w:val="007A79B0"/>
    <w:rsid w:val="007B64AB"/>
    <w:rsid w:val="007B7D09"/>
    <w:rsid w:val="007C03CE"/>
    <w:rsid w:val="007C2727"/>
    <w:rsid w:val="007C41FE"/>
    <w:rsid w:val="0080060D"/>
    <w:rsid w:val="00815B6C"/>
    <w:rsid w:val="00837895"/>
    <w:rsid w:val="00864F3E"/>
    <w:rsid w:val="0086775D"/>
    <w:rsid w:val="00872FF5"/>
    <w:rsid w:val="00881D1D"/>
    <w:rsid w:val="008A7A07"/>
    <w:rsid w:val="008B7C4B"/>
    <w:rsid w:val="008C72FF"/>
    <w:rsid w:val="008E1AFC"/>
    <w:rsid w:val="008E1DDD"/>
    <w:rsid w:val="008F535C"/>
    <w:rsid w:val="00921D9E"/>
    <w:rsid w:val="00923AD7"/>
    <w:rsid w:val="00937983"/>
    <w:rsid w:val="00951344"/>
    <w:rsid w:val="009859CD"/>
    <w:rsid w:val="00992C40"/>
    <w:rsid w:val="009D25D1"/>
    <w:rsid w:val="009F3577"/>
    <w:rsid w:val="00A07650"/>
    <w:rsid w:val="00A45116"/>
    <w:rsid w:val="00A47A79"/>
    <w:rsid w:val="00A74B4A"/>
    <w:rsid w:val="00A8123A"/>
    <w:rsid w:val="00A868A4"/>
    <w:rsid w:val="00A90D17"/>
    <w:rsid w:val="00A92514"/>
    <w:rsid w:val="00AC066D"/>
    <w:rsid w:val="00AE38D1"/>
    <w:rsid w:val="00AF3419"/>
    <w:rsid w:val="00B048E7"/>
    <w:rsid w:val="00B30498"/>
    <w:rsid w:val="00B30FE6"/>
    <w:rsid w:val="00B3678F"/>
    <w:rsid w:val="00B408B0"/>
    <w:rsid w:val="00B6122F"/>
    <w:rsid w:val="00B71486"/>
    <w:rsid w:val="00BD41C4"/>
    <w:rsid w:val="00BD643A"/>
    <w:rsid w:val="00C02493"/>
    <w:rsid w:val="00C21968"/>
    <w:rsid w:val="00C47B49"/>
    <w:rsid w:val="00C66CAE"/>
    <w:rsid w:val="00C671A8"/>
    <w:rsid w:val="00C71E4F"/>
    <w:rsid w:val="00C74F6E"/>
    <w:rsid w:val="00C9168E"/>
    <w:rsid w:val="00C966D4"/>
    <w:rsid w:val="00CA25AB"/>
    <w:rsid w:val="00CC31B8"/>
    <w:rsid w:val="00CE5BEB"/>
    <w:rsid w:val="00CF41B1"/>
    <w:rsid w:val="00D07399"/>
    <w:rsid w:val="00D1396F"/>
    <w:rsid w:val="00D173BA"/>
    <w:rsid w:val="00D26B65"/>
    <w:rsid w:val="00D42457"/>
    <w:rsid w:val="00D523FB"/>
    <w:rsid w:val="00D553C7"/>
    <w:rsid w:val="00D8448E"/>
    <w:rsid w:val="00DC3A10"/>
    <w:rsid w:val="00E01C1B"/>
    <w:rsid w:val="00E43B8F"/>
    <w:rsid w:val="00E95D16"/>
    <w:rsid w:val="00EA399D"/>
    <w:rsid w:val="00EB0FC9"/>
    <w:rsid w:val="00F00BEE"/>
    <w:rsid w:val="00F14119"/>
    <w:rsid w:val="00F179FD"/>
    <w:rsid w:val="00F866B5"/>
    <w:rsid w:val="00F97558"/>
    <w:rsid w:val="00FB66B7"/>
    <w:rsid w:val="00FC5710"/>
    <w:rsid w:val="00FE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7D887"/>
  <w14:defaultImageDpi w14:val="300"/>
  <w15:docId w15:val="{B7D0944D-AEED-3240-BF81-AA70AF28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68E"/>
    <w:pPr>
      <w:widowControl w:val="0"/>
      <w:jc w:val="both"/>
    </w:pPr>
    <w:rPr>
      <w:rFonts w:ascii="Times New Roman" w:eastAsia="SimSun" w:hAnsi="Times New Roman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96F"/>
    <w:pPr>
      <w:widowControl/>
      <w:jc w:val="left"/>
    </w:pPr>
    <w:rPr>
      <w:rFonts w:ascii="Lucida Grande" w:eastAsiaTheme="minorEastAsia" w:hAnsi="Lucida Grande" w:cs="Lucida Grande"/>
      <w:kern w:val="0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96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367DB"/>
    <w:pPr>
      <w:widowControl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367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rsid w:val="001B0495"/>
    <w:pPr>
      <w:numPr>
        <w:numId w:val="2"/>
      </w:numPr>
    </w:pPr>
    <w:rPr>
      <w:sz w:val="20"/>
    </w:rPr>
  </w:style>
  <w:style w:type="paragraph" w:customStyle="1" w:styleId="EndNoteBibliographyTitle">
    <w:name w:val="EndNote Bibliography Title"/>
    <w:basedOn w:val="Normal"/>
    <w:rsid w:val="00436FF5"/>
    <w:pPr>
      <w:jc w:val="center"/>
    </w:pPr>
    <w:rPr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812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79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scib.2021.09.016" TargetMode="External"/><Relationship Id="rId5" Type="http://schemas.openxmlformats.org/officeDocument/2006/relationships/hyperlink" Target="https://doi.org/10.1016/j.scib.2021.09.0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14350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Brain Connectivity Conference</dc:creator>
  <cp:keywords/>
  <dc:description/>
  <cp:lastModifiedBy>Chao-Gan Yan</cp:lastModifiedBy>
  <cp:revision>27</cp:revision>
  <dcterms:created xsi:type="dcterms:W3CDTF">2022-06-10T00:38:00Z</dcterms:created>
  <dcterms:modified xsi:type="dcterms:W3CDTF">2022-06-10T01:09:00Z</dcterms:modified>
  <cp:category/>
</cp:coreProperties>
</file>