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严老师，您好！</w:t>
      </w:r>
    </w:p>
    <w:p>
      <w:pPr>
        <w:ind w:firstLine="420" w:firstLineChars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我目前正在使用DPABI中的DPARSF for monkey版本处理猴子静息态功能磁共振图像，其扫描参数为，间隔扫描，FOV：96*90*76，number of slice: 76, size of voxel: 1*1*1mm</w:t>
      </w:r>
      <w:r>
        <w:rPr>
          <w:rFonts w:hint="eastAsia"/>
          <w:vertAlign w:val="superscript"/>
          <w:lang w:val="en-US" w:eastAsia="zh-CN"/>
        </w:rPr>
        <w:t xml:space="preserve">3 </w:t>
      </w:r>
      <w:r>
        <w:rPr>
          <w:rFonts w:hint="eastAsia"/>
          <w:vertAlign w:val="baseline"/>
          <w:lang w:val="en-US" w:eastAsia="zh-CN"/>
        </w:rPr>
        <w:t>, TR: 6000ms, time of point: 336。</w:t>
      </w:r>
    </w:p>
    <w:p>
      <w:pPr>
        <w:ind w:firstLine="420" w:firstLineChars="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先是以其中一个被试的数据（4D NiFTI .nii格式）为例进行测试。事先已经剔除了前6个时间点。下面是我的参数设置界面：</w:t>
      </w:r>
    </w:p>
    <w:p>
      <w:pPr>
        <w:ind w:firstLine="420" w:firstLineChars="0"/>
      </w:pPr>
      <w:r>
        <w:drawing>
          <wp:inline distT="0" distB="0" distL="114300" distR="114300">
            <wp:extent cx="4409440" cy="52959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520" w:leftChars="0"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图1 dparsf 参数设置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打算使用预处理流程：</w:t>
      </w:r>
      <w:r>
        <w:rPr>
          <w:rFonts w:hint="eastAsia"/>
          <w:lang w:val="en-US" w:eastAsia="zh-CN"/>
        </w:rPr>
        <w:t>slice timing-&gt;realignment-&gt;reorient-&gt;bet-&gt;T1 image coregister to fun-&gt;segment-&gt;nuisance-&gt;normalize。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Slice timing 和realignment已经完成（当然这两部一般是没什么问题的）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到了reorient这一步，弹出了一个会话框图2，我选择了yes，继而就开始对T1像进行reorient，弹出来的T1像的显示方向以及原点都是与模板不太相符的，需要进行reorient。图3是猴子模板112SM-RL。图4和图5是事先使用SPM display 功能像和结构像。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97275" cy="991235"/>
            <wp:effectExtent l="0" t="0" r="3175" b="18415"/>
            <wp:docPr id="4" name="图片 4" descr="QQ图片2016072618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0726180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numPr>
          <w:ilvl w:val="0"/>
          <w:numId w:val="1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744595"/>
            <wp:effectExtent l="0" t="0" r="3175" b="8255"/>
            <wp:docPr id="5" name="图片 5" descr="QQ图片2016072321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60723214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520" w:leftChars="0"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  猴子112SM-RL模板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2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5"/>
        <w:gridCol w:w="7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  <w:jc w:val="center"/>
        </w:trPr>
        <w:tc>
          <w:tcPr>
            <w:tcW w:w="5845" w:type="dxa"/>
            <w:vAlign w:val="center"/>
          </w:tcPr>
          <w:p>
            <w:pPr>
              <w:numPr>
                <w:ilvl w:val="0"/>
                <w:numId w:val="0"/>
              </w:numPr>
              <w:ind w:left="218" w:leftChars="0" w:hanging="218" w:hangingChars="104"/>
              <w:jc w:val="center"/>
            </w:pPr>
            <w:r>
              <w:drawing>
                <wp:inline distT="0" distB="0" distL="114300" distR="114300">
                  <wp:extent cx="3228340" cy="4897120"/>
                  <wp:effectExtent l="0" t="0" r="10160" b="1778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40" cy="489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lang w:eastAsia="zh-CN"/>
              </w:rPr>
            </w:pPr>
            <w:bookmarkStart w:id="0" w:name="OLE_LINK1"/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4 a) SPM display 功能像</w:t>
            </w:r>
          </w:p>
          <w:bookmarkEnd w:id="0"/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3375660" cy="4769485"/>
                  <wp:effectExtent l="0" t="0" r="15240" b="12065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660" cy="476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4 a) SPM display 结构像</w:t>
            </w:r>
          </w:p>
        </w:tc>
        <w:tc>
          <w:tcPr>
            <w:tcW w:w="7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3716655" cy="4789170"/>
                  <wp:effectExtent l="0" t="0" r="17145" b="1143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655" cy="478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bookmarkStart w:id="1" w:name="OLE_LINK2"/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4 b) 大致估计pitch等参数调整功能像</w:t>
            </w:r>
          </w:p>
          <w:bookmarkEnd w:id="1"/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3575685" cy="4876165"/>
                  <wp:effectExtent l="0" t="0" r="5715" b="635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685" cy="487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</w:t>
            </w:r>
            <w:r>
              <w:rPr>
                <w:rFonts w:hint="eastAsia"/>
                <w:lang w:val="en-US" w:eastAsia="zh-CN"/>
              </w:rPr>
              <w:t>4 b) 大致估计pitch等参数调整结构像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  <w:jc w:val="center"/>
        </w:trPr>
        <w:tc>
          <w:tcPr>
            <w:tcW w:w="5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410585" cy="4799330"/>
                  <wp:effectExtent l="0" t="0" r="18415" b="127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585" cy="479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3435985" cy="4775835"/>
                  <wp:effectExtent l="0" t="0" r="12065" b="5715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85" cy="477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  <w:jc w:val="center"/>
        </w:trPr>
        <w:tc>
          <w:tcPr>
            <w:tcW w:w="5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183255" cy="4752340"/>
                  <wp:effectExtent l="0" t="0" r="17145" b="10160"/>
                  <wp:docPr id="1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255" cy="475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627120" cy="4749800"/>
                  <wp:effectExtent l="0" t="0" r="11430" b="12700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0" cy="474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3、reorient完成之后，进行bet的时候报错，显示如下。</w:t>
      </w:r>
    </w:p>
    <w:p>
      <w:r>
        <w:drawing>
          <wp:inline distT="0" distB="0" distL="114300" distR="114300">
            <wp:extent cx="5263515" cy="4315460"/>
            <wp:effectExtent l="0" t="0" r="13335" b="889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现有以下几点疑问，想问问老师。</w:t>
      </w:r>
    </w:p>
    <w:p>
      <w:p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1、我之前有使用SPM单独处理这些数据。基本过程以及使用的模板是DPARSF中用到的模板112SM-RL以及分割用到的组织先验是一致的。但是就是未进行reorient和bet.结果很不理想。DPABI: Data Processing&amp;Analysis for (Resting-state)Brain Imaging中也有提到reorient的结果会影响到后续的分割和标准化。我想我的结果很不理想于这一步也是密切相关的。请老师帮忙看看，我的pitch等参数设置的是否可行？可否在slice timing 之前就对4D的.nii功能像以及3D.nii结构像进行reorient呢？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2、另外，文献中有提到QC，但我始终没明白QC是什么时候起作用的，QC的选择又有什么标准呢？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3、这个bet报错又是什么原因呢？如何解决？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4、另外，我之前是使用的猴子的EPI模板直接进行normalize，但是仍然出现了报错提示，如下图，也请老师请帮忙看看应该怎么解决？</w:t>
      </w:r>
    </w:p>
    <w:p>
      <w:pPr>
        <w:numPr>
          <w:numId w:val="0"/>
        </w:numPr>
        <w:ind w:left="67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郭承珍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我的邮箱为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"mailto:798862903@qq.com"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798862903@qq.com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或者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"mailto:15607110516@163.com"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15607110516@163.com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2" w:name="_GoBack"/>
      <w:bookmarkEnd w:id="2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猴子预处理很长时间了，但就是一直不太成功。已经困扰很久，麻烦老师帮忙看看问题如何解决。也事先使用过fsl，但也是也进行reorient，标准化的结果依旧是不理想。感觉，功能像压根就没配准成功，不在模板脑区内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1993900"/>
            <wp:effectExtent l="0" t="0" r="10160" b="6350"/>
            <wp:docPr id="15" name="图片 15" descr="QQ图片2016072515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1607251506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3C29"/>
    <w:multiLevelType w:val="singleLevel"/>
    <w:tmpl w:val="57973C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21EF"/>
    <w:rsid w:val="08A57DE4"/>
    <w:rsid w:val="5E9221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2016-07-26T10:02:00Z</dcterms:created>
  <dc:creator>Guo</dc:creator>
  <cp:lastModifiedBy>Guo</cp:lastModifiedBy>
  <dcterms:modified xsi:type="dcterms:W3CDTF">2016-07-26T11:32:44Z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